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00"/>
        <w:numPr>
          <w:ilvl w:val="0"/>
          <w:numId w:val="0"/>
        </w:numPr>
        <w:pBdr/>
        <w:spacing w:after="0" w:before="70"/>
        <w:ind w:right="0" w:firstLine="0" w:left="686"/>
        <w:jc w:val="center"/>
        <w:outlineLvl w:val="2"/>
        <w:rPr/>
      </w:pPr>
      <w:r>
        <w:rPr>
          <w:rFonts w:ascii="Arial" w:hAnsi="Arial" w:cs="Arial"/>
        </w:rPr>
        <w:tab/>
        <w:tab/>
        <w:t xml:space="preserve">DOTAZNÍK a INFORMOVANÝ SÚHLAS PRE PACIENTOV PRED MR VYŠETRENÍM</w:t>
      </w:r>
      <w:r/>
    </w:p>
    <w:p>
      <w:pPr>
        <w:pStyle w:val="696"/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694"/>
        <w:pBdr/>
        <w:spacing w:after="0" w:before="150"/>
        <w:ind w:right="0" w:firstLine="0" w:left="160"/>
        <w:jc w:val="left"/>
        <w:rPr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Meno a priezvisko: </w:t>
      </w:r>
      <w:r>
        <w:rPr>
          <w:rFonts w:ascii="Arial" w:hAnsi="Arial" w:cs="Arial"/>
          <w:sz w:val="20"/>
          <w:szCs w:val="20"/>
        </w:rPr>
        <w:t xml:space="preserve">..................................................</w:t>
      </w:r>
      <w:r>
        <w:rPr>
          <w:rFonts w:ascii="Arial" w:hAnsi="Arial" w:cs="Arial"/>
          <w:b/>
          <w:sz w:val="20"/>
          <w:szCs w:val="20"/>
        </w:rPr>
        <w:t xml:space="preserve"> Rodné číslo</w:t>
      </w:r>
      <w:r>
        <w:rPr>
          <w:rFonts w:ascii="Arial" w:hAnsi="Arial" w:cs="Arial"/>
          <w:sz w:val="20"/>
          <w:szCs w:val="20"/>
        </w:rPr>
        <w:t xml:space="preserve">: ......................…  </w:t>
      </w:r>
      <w:r>
        <w:rPr>
          <w:sz w:val="20"/>
          <w:szCs w:val="20"/>
        </w:rPr>
      </w:r>
    </w:p>
    <w:p>
      <w:pPr>
        <w:pStyle w:val="694"/>
        <w:pBdr/>
        <w:spacing w:after="0" w:before="150"/>
        <w:ind w:right="0" w:firstLine="0" w:left="160"/>
        <w:jc w:val="left"/>
        <w:rPr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Zdravotná p</w:t>
      </w:r>
      <w:r>
        <w:rPr>
          <w:rFonts w:ascii="Arial" w:hAnsi="Arial" w:cs="Arial"/>
          <w:b/>
          <w:sz w:val="20"/>
          <w:szCs w:val="20"/>
        </w:rPr>
        <w:t xml:space="preserve">oisťovňa: </w:t>
      </w:r>
      <w:r>
        <w:rPr>
          <w:rFonts w:ascii="Arial" w:hAnsi="Arial" w:cs="Arial"/>
          <w:sz w:val="20"/>
          <w:szCs w:val="20"/>
        </w:rPr>
        <w:t xml:space="preserve">…..</w:t>
      </w:r>
      <w:r>
        <w:rPr>
          <w:sz w:val="20"/>
          <w:szCs w:val="20"/>
        </w:rPr>
      </w:r>
    </w:p>
    <w:p>
      <w:pPr>
        <w:pStyle w:val="694"/>
        <w:pBdr/>
        <w:spacing w:after="0" w:before="137"/>
        <w:ind w:right="0" w:firstLine="0" w:left="160"/>
        <w:jc w:val="left"/>
        <w:rPr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Bydlisko (PSČ)</w:t>
      </w:r>
      <w:r>
        <w:rPr>
          <w:rFonts w:ascii="Arial" w:hAnsi="Arial" w:cs="Arial"/>
          <w:sz w:val="20"/>
          <w:szCs w:val="20"/>
        </w:rPr>
        <w:t xml:space="preserve">: ..............................................................................................................</w:t>
      </w:r>
      <w:r>
        <w:rPr>
          <w:sz w:val="20"/>
          <w:szCs w:val="20"/>
        </w:rPr>
      </w:r>
    </w:p>
    <w:p>
      <w:pPr>
        <w:pStyle w:val="694"/>
        <w:pBdr/>
        <w:spacing w:after="0" w:before="137"/>
        <w:ind w:right="0" w:firstLine="0" w:left="160"/>
        <w:jc w:val="left"/>
        <w:rPr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</w:t>
      </w:r>
      <w:r>
        <w:rPr>
          <w:rFonts w:ascii="Arial" w:hAnsi="Arial" w:cs="Arial"/>
          <w:b/>
          <w:sz w:val="20"/>
          <w:szCs w:val="20"/>
        </w:rPr>
        <w:t xml:space="preserve">el</w:t>
      </w:r>
      <w:r>
        <w:rPr>
          <w:rFonts w:ascii="Arial" w:hAnsi="Arial" w:cs="Arial"/>
          <w:b/>
          <w:sz w:val="20"/>
          <w:szCs w:val="20"/>
        </w:rPr>
        <w:t xml:space="preserve">efón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…………………  </w:t>
      </w:r>
      <w:r>
        <w:rPr>
          <w:rFonts w:ascii="Arial" w:hAnsi="Arial" w:cs="Arial"/>
          <w:b/>
          <w:sz w:val="20"/>
          <w:szCs w:val="20"/>
        </w:rPr>
        <w:t xml:space="preserve"> email: </w:t>
      </w:r>
      <w:r>
        <w:rPr>
          <w:rFonts w:ascii="Arial" w:hAnsi="Arial" w:cs="Arial"/>
          <w:sz w:val="20"/>
          <w:szCs w:val="20"/>
        </w:rPr>
        <w:t xml:space="preserve">...................................................................................…</w:t>
      </w:r>
      <w:r>
        <w:rPr>
          <w:sz w:val="20"/>
          <w:szCs w:val="20"/>
        </w:rPr>
      </w:r>
    </w:p>
    <w:p>
      <w:pPr>
        <w:pStyle w:val="694"/>
        <w:pBdr/>
        <w:shd w:val="clear" w:color="auto" w:fill="auto"/>
        <w:tabs>
          <w:tab w:val="left" w:leader="none" w:pos="5963"/>
        </w:tabs>
        <w:spacing w:after="0" w:before="138"/>
        <w:ind w:right="0" w:firstLine="0" w:left="57"/>
        <w:jc w:val="left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b/>
          <w:bCs/>
          <w:sz w:val="20"/>
          <w:szCs w:val="20"/>
        </w:rPr>
        <w:t xml:space="preserve">Hmotnosť</w:t>
      </w:r>
      <w:r>
        <w:rPr>
          <w:rFonts w:ascii="Arial" w:hAnsi="Arial" w:cs="Arial"/>
          <w:sz w:val="20"/>
          <w:szCs w:val="20"/>
        </w:rPr>
        <w:t xml:space="preserve"> …….. </w:t>
      </w:r>
      <w:r>
        <w:rPr>
          <w:rFonts w:ascii="Arial" w:hAnsi="Arial" w:cs="Arial"/>
          <w:sz w:val="20"/>
          <w:szCs w:val="20"/>
        </w:rPr>
        <w:t xml:space="preserve">kg              </w:t>
      </w:r>
      <w:r>
        <w:rPr>
          <w:rFonts w:ascii="Arial" w:hAnsi="Arial" w:cs="Arial"/>
          <w:b/>
          <w:bCs/>
          <w:sz w:val="20"/>
          <w:szCs w:val="20"/>
        </w:rPr>
        <w:t xml:space="preserve">Výška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………. cm</w:t>
      </w:r>
      <w:r>
        <w:rPr>
          <w:sz w:val="20"/>
          <w:szCs w:val="20"/>
        </w:rPr>
      </w:r>
    </w:p>
    <w:p>
      <w:pPr>
        <w:pStyle w:val="700"/>
        <w:numPr>
          <w:ilvl w:val="0"/>
          <w:numId w:val="0"/>
        </w:numPr>
        <w:pBdr/>
        <w:shd w:val="clear" w:color="auto" w:fill="auto"/>
        <w:spacing w:line="247" w:lineRule="auto"/>
        <w:ind w:right="-849" w:firstLine="0" w:left="0"/>
        <w:jc w:val="left"/>
        <w:outlineLvl w:val="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Style w:val="700"/>
        <w:numPr>
          <w:ilvl w:val="0"/>
          <w:numId w:val="0"/>
        </w:numPr>
        <w:pBdr/>
        <w:shd w:val="clear" w:color="auto" w:fill="auto"/>
        <w:spacing w:line="247" w:lineRule="auto"/>
        <w:ind w:right="-849" w:firstLine="0" w:left="0"/>
        <w:jc w:val="left"/>
        <w:outlineLvl w:val="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 vyšetrovacej MR kabíne pôsobia silné elektromagnetické polia. Aby sa predišlo Vášmu poškodeniu, musíte pravdivo odpovedať na nasledujúce otázky (označte krížikom):</w:t>
      </w:r>
      <w:r>
        <w:rPr>
          <w:rFonts w:ascii="Arial" w:hAnsi="Arial" w:cs="Arial"/>
          <w:sz w:val="20"/>
          <w:szCs w:val="20"/>
        </w:rPr>
      </w:r>
    </w:p>
    <w:p>
      <w:pPr>
        <w:pStyle w:val="696"/>
        <w:pBdr/>
        <w:shd w:val="clear" w:color="auto" w:fill="auto"/>
        <w:spacing w:after="140" w:before="0" w:line="276" w:lineRule="auto"/>
        <w:ind w:right="0" w:firstLine="0" w:left="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Máte vo / na svojom tele nasledujúce:</w:t>
      </w:r>
      <w:r>
        <w:rPr>
          <w:rFonts w:ascii="Arial" w:hAnsi="Arial" w:cs="Arial"/>
          <w:sz w:val="20"/>
          <w:szCs w:val="20"/>
        </w:rPr>
      </w:r>
    </w:p>
    <w:tbl>
      <w:tblPr>
        <w:tblInd w:w="117" w:type="dxa"/>
        <w:tblW w:w="10298" w:type="dxa"/>
        <w:tblBorders/>
        <w:tblLayout w:type="fixed"/>
        <w:tblLook w:val="04A0" w:firstRow="1" w:lastRow="0" w:firstColumn="1" w:lastColumn="0" w:noHBand="0" w:noVBand="1"/>
      </w:tblPr>
      <w:tblGrid>
        <w:gridCol w:w="549"/>
        <w:gridCol w:w="8241"/>
        <w:gridCol w:w="1507"/>
      </w:tblGrid>
      <w:tr>
        <w:trPr>
          <w:trHeight w:val="29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9" w:type="dxa"/>
            <w:textDirection w:val="lrTb"/>
          </w:tcPr>
          <w:p>
            <w:pPr>
              <w:pStyle w:val="701"/>
              <w:pBdr/>
              <w:spacing w:after="0" w:before="0" w:line="257" w:lineRule="exact"/>
              <w:ind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 1.)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41" w:type="dxa"/>
            <w:textDirection w:val="lrTb"/>
          </w:tcPr>
          <w:p>
            <w:pPr>
              <w:pStyle w:val="701"/>
              <w:pBdr/>
              <w:spacing w:after="0" w:before="0" w:line="257" w:lineRule="exact"/>
              <w:ind w:right="0" w:firstLine="0" w:left="78"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 w:eastAsia="en-US" w:bidi="ar-SA"/>
              </w:rPr>
              <w:t xml:space="preserve">Pacemaker / kardiostimulátor / defibrilátor („strojček“ na srdce)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7" w:type="dxa"/>
            <w:textDirection w:val="lrTb"/>
          </w:tcPr>
          <w:p>
            <w:pPr>
              <w:pStyle w:val="701"/>
              <w:numPr>
                <w:ilvl w:val="0"/>
                <w:numId w:val="1"/>
              </w:numPr>
              <w:pBdr/>
              <w:tabs>
                <w:tab w:val="left" w:leader="none" w:pos="566"/>
              </w:tabs>
              <w:spacing w:after="0" w:before="0" w:line="257" w:lineRule="exact"/>
              <w:ind w:right="0" w:hanging="308" w:left="341"/>
              <w:jc w:val="left"/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áno </w:t>
            </w:r>
            <w:r>
              <w:rPr>
                <w:rFonts w:ascii="Arial" w:hAnsi="Arial" w:eastAsia="MS Gothic" w:cs="Arial"/>
                <w:sz w:val="20"/>
                <w:szCs w:val="20"/>
                <w:lang w:val="en-US" w:eastAsia="en-US" w:bidi="ar-SA"/>
              </w:rPr>
              <w:t xml:space="preserve">☐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 nie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30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9" w:type="dxa"/>
            <w:textDirection w:val="lrTb"/>
          </w:tcPr>
          <w:p>
            <w:pPr>
              <w:pStyle w:val="701"/>
              <w:pBdr/>
              <w:spacing w:after="0" w:before="19" w:line="246" w:lineRule="exact"/>
              <w:ind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 2.)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41" w:type="dxa"/>
            <w:textDirection w:val="lrTb"/>
          </w:tcPr>
          <w:p>
            <w:pPr>
              <w:pStyle w:val="701"/>
              <w:pBdr/>
              <w:spacing w:after="0" w:before="19" w:line="246" w:lineRule="exact"/>
              <w:ind w:right="0" w:firstLine="0" w:left="78"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Svorky, stenty, špirálky po operácii aneuryzmy (cievnej výdute), cievny filter, shunt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7" w:type="dxa"/>
            <w:textDirection w:val="lrTb"/>
          </w:tcPr>
          <w:p>
            <w:pPr>
              <w:pStyle w:val="701"/>
              <w:numPr>
                <w:ilvl w:val="0"/>
                <w:numId w:val="2"/>
              </w:numPr>
              <w:pBdr/>
              <w:tabs>
                <w:tab w:val="left" w:leader="none" w:pos="566"/>
              </w:tabs>
              <w:spacing w:after="0" w:before="0" w:line="265" w:lineRule="exact"/>
              <w:ind w:right="0" w:hanging="308" w:left="341"/>
              <w:jc w:val="left"/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áno </w:t>
            </w:r>
            <w:r>
              <w:rPr>
                <w:rFonts w:ascii="Arial" w:hAnsi="Arial" w:eastAsia="MS Gothic" w:cs="Arial"/>
                <w:sz w:val="20"/>
                <w:szCs w:val="20"/>
                <w:lang w:val="en-US" w:eastAsia="en-US" w:bidi="ar-SA"/>
              </w:rPr>
              <w:t xml:space="preserve">☐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 nie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30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9" w:type="dxa"/>
            <w:textDirection w:val="lrTb"/>
          </w:tcPr>
          <w:p>
            <w:pPr>
              <w:pStyle w:val="701"/>
              <w:pBdr/>
              <w:spacing w:after="0" w:before="0"/>
              <w:ind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 3.)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41" w:type="dxa"/>
            <w:textDirection w:val="lrTb"/>
          </w:tcPr>
          <w:p>
            <w:pPr>
              <w:pStyle w:val="701"/>
              <w:pBdr/>
              <w:spacing w:after="0" w:before="0"/>
              <w:ind w:right="0" w:firstLine="0" w:left="78"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 w:eastAsia="en-US" w:bidi="ar-SA"/>
              </w:rPr>
              <w:t xml:space="preserve">Inzulínová alebo iná pumpa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7" w:type="dxa"/>
            <w:textDirection w:val="lrTb"/>
          </w:tcPr>
          <w:p>
            <w:pPr>
              <w:pStyle w:val="701"/>
              <w:numPr>
                <w:ilvl w:val="0"/>
                <w:numId w:val="3"/>
              </w:numPr>
              <w:pBdr/>
              <w:tabs>
                <w:tab w:val="left" w:leader="none" w:pos="566"/>
              </w:tabs>
              <w:spacing w:after="0" w:before="0" w:line="265" w:lineRule="exact"/>
              <w:ind w:right="0" w:hanging="308" w:left="341"/>
              <w:jc w:val="left"/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áno </w:t>
            </w:r>
            <w:r>
              <w:rPr>
                <w:rFonts w:ascii="Arial" w:hAnsi="Arial" w:eastAsia="MS Gothic" w:cs="Arial"/>
                <w:sz w:val="20"/>
                <w:szCs w:val="20"/>
                <w:lang w:val="en-US" w:eastAsia="en-US" w:bidi="ar-SA"/>
              </w:rPr>
              <w:t xml:space="preserve">☐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 nie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30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9" w:type="dxa"/>
            <w:textDirection w:val="lrTb"/>
          </w:tcPr>
          <w:p>
            <w:pPr>
              <w:pStyle w:val="701"/>
              <w:pBdr/>
              <w:spacing w:after="0" w:before="0"/>
              <w:ind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 4.)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41" w:type="dxa"/>
            <w:textDirection w:val="lrTb"/>
          </w:tcPr>
          <w:p>
            <w:pPr>
              <w:pStyle w:val="701"/>
              <w:pBdr/>
              <w:spacing w:after="0" w:before="0"/>
              <w:ind w:right="0" w:firstLine="0" w:left="78"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 w:eastAsia="en-US" w:bidi="ar-SA"/>
              </w:rPr>
              <w:t xml:space="preserve">Akýkoľvek typ biostimulátora alebo iný elektronický prístroj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7" w:type="dxa"/>
            <w:textDirection w:val="lrTb"/>
          </w:tcPr>
          <w:p>
            <w:pPr>
              <w:pStyle w:val="701"/>
              <w:numPr>
                <w:ilvl w:val="0"/>
                <w:numId w:val="4"/>
              </w:numPr>
              <w:pBdr/>
              <w:tabs>
                <w:tab w:val="left" w:leader="none" w:pos="566"/>
              </w:tabs>
              <w:spacing w:after="0" w:before="0" w:line="265" w:lineRule="exact"/>
              <w:ind w:right="0" w:hanging="308" w:left="341"/>
              <w:jc w:val="left"/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áno </w:t>
            </w:r>
            <w:r>
              <w:rPr>
                <w:rFonts w:ascii="Arial" w:hAnsi="Arial" w:eastAsia="MS Gothic" w:cs="Arial"/>
                <w:sz w:val="20"/>
                <w:szCs w:val="20"/>
                <w:lang w:val="en-US" w:eastAsia="en-US" w:bidi="ar-SA"/>
              </w:rPr>
              <w:t xml:space="preserve">☐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 nie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30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9" w:type="dxa"/>
            <w:textDirection w:val="lrTb"/>
          </w:tcPr>
          <w:p>
            <w:pPr>
              <w:pStyle w:val="701"/>
              <w:pBdr/>
              <w:spacing w:after="0" w:before="0"/>
              <w:ind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 5.)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41" w:type="dxa"/>
            <w:textDirection w:val="lrTb"/>
          </w:tcPr>
          <w:p>
            <w:pPr>
              <w:pStyle w:val="701"/>
              <w:pBdr/>
              <w:spacing w:after="0" w:before="0"/>
              <w:ind w:right="0" w:firstLine="0" w:left="78"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Akýkoľvek typ vnútorných elektród alebo katétrov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7" w:type="dxa"/>
            <w:textDirection w:val="lrTb"/>
          </w:tcPr>
          <w:p>
            <w:pPr>
              <w:pStyle w:val="701"/>
              <w:numPr>
                <w:ilvl w:val="0"/>
                <w:numId w:val="5"/>
              </w:numPr>
              <w:pBdr/>
              <w:tabs>
                <w:tab w:val="left" w:leader="none" w:pos="566"/>
              </w:tabs>
              <w:spacing w:after="0" w:before="0" w:line="265" w:lineRule="exact"/>
              <w:ind w:right="0" w:hanging="308" w:left="341"/>
              <w:jc w:val="left"/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áno </w:t>
            </w:r>
            <w:r>
              <w:rPr>
                <w:rFonts w:ascii="Arial" w:hAnsi="Arial" w:eastAsia="MS Gothic" w:cs="Arial"/>
                <w:sz w:val="20"/>
                <w:szCs w:val="20"/>
                <w:lang w:val="en-US" w:eastAsia="en-US" w:bidi="ar-SA"/>
              </w:rPr>
              <w:t xml:space="preserve">☐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 nie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30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9" w:type="dxa"/>
            <w:textDirection w:val="lrTb"/>
          </w:tcPr>
          <w:p>
            <w:pPr>
              <w:pStyle w:val="701"/>
              <w:pBdr/>
              <w:spacing w:after="0" w:before="0"/>
              <w:ind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 6.)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41" w:type="dxa"/>
            <w:textDirection w:val="lrTb"/>
          </w:tcPr>
          <w:p>
            <w:pPr>
              <w:pStyle w:val="701"/>
              <w:pBdr/>
              <w:spacing w:after="0" w:before="0"/>
              <w:ind w:right="0" w:firstLine="0" w:left="78"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Chirurgické svorky, kovové stehy (kde?)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7" w:type="dxa"/>
            <w:textDirection w:val="lrTb"/>
          </w:tcPr>
          <w:p>
            <w:pPr>
              <w:pStyle w:val="701"/>
              <w:numPr>
                <w:ilvl w:val="0"/>
                <w:numId w:val="6"/>
              </w:numPr>
              <w:pBdr/>
              <w:tabs>
                <w:tab w:val="left" w:leader="none" w:pos="566"/>
              </w:tabs>
              <w:spacing w:after="0" w:before="0" w:line="265" w:lineRule="exact"/>
              <w:ind w:right="0" w:hanging="308" w:left="341"/>
              <w:jc w:val="left"/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áno </w:t>
            </w:r>
            <w:r>
              <w:rPr>
                <w:rFonts w:ascii="Arial" w:hAnsi="Arial" w:eastAsia="MS Gothic" w:cs="Arial"/>
                <w:sz w:val="20"/>
                <w:szCs w:val="20"/>
                <w:lang w:val="en-US" w:eastAsia="en-US" w:bidi="ar-SA"/>
              </w:rPr>
              <w:t xml:space="preserve">☐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 nie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30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9" w:type="dxa"/>
            <w:textDirection w:val="lrTb"/>
          </w:tcPr>
          <w:p>
            <w:pPr>
              <w:pStyle w:val="701"/>
              <w:pBdr/>
              <w:spacing w:after="0" w:before="19" w:line="246" w:lineRule="exact"/>
              <w:ind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 7.)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41" w:type="dxa"/>
            <w:textDirection w:val="lrTb"/>
          </w:tcPr>
          <w:p>
            <w:pPr>
              <w:pStyle w:val="701"/>
              <w:pBdr/>
              <w:spacing w:after="0" w:before="19" w:line="246" w:lineRule="exact"/>
              <w:ind w:right="0" w:firstLine="0" w:left="78"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Očné protézy, šošovky fixované drôteným stehom, ušné implantáty, načúvadlá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7" w:type="dxa"/>
            <w:textDirection w:val="lrTb"/>
          </w:tcPr>
          <w:p>
            <w:pPr>
              <w:pStyle w:val="701"/>
              <w:numPr>
                <w:ilvl w:val="0"/>
                <w:numId w:val="7"/>
              </w:numPr>
              <w:pBdr/>
              <w:tabs>
                <w:tab w:val="left" w:leader="none" w:pos="566"/>
              </w:tabs>
              <w:spacing w:after="0" w:before="0" w:line="265" w:lineRule="exact"/>
              <w:ind w:right="0" w:hanging="308" w:left="341"/>
              <w:jc w:val="left"/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áno </w:t>
            </w:r>
            <w:r>
              <w:rPr>
                <w:rFonts w:ascii="Arial" w:hAnsi="Arial" w:eastAsia="MS Gothic" w:cs="Arial"/>
                <w:sz w:val="20"/>
                <w:szCs w:val="20"/>
                <w:lang w:val="en-US" w:eastAsia="en-US" w:bidi="ar-SA"/>
              </w:rPr>
              <w:t xml:space="preserve">☐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 nie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30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9" w:type="dxa"/>
            <w:textDirection w:val="lrTb"/>
          </w:tcPr>
          <w:p>
            <w:pPr>
              <w:pStyle w:val="701"/>
              <w:pBdr/>
              <w:spacing w:after="0" w:before="0"/>
              <w:ind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 8.)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41" w:type="dxa"/>
            <w:textDirection w:val="lrTb"/>
          </w:tcPr>
          <w:p>
            <w:pPr>
              <w:pStyle w:val="701"/>
              <w:pBdr/>
              <w:spacing w:after="0" w:before="0"/>
              <w:ind w:right="0" w:firstLine="0" w:left="78"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Náhrady srdcových chlopní, by-passy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7" w:type="dxa"/>
            <w:textDirection w:val="lrTb"/>
          </w:tcPr>
          <w:p>
            <w:pPr>
              <w:pStyle w:val="701"/>
              <w:numPr>
                <w:ilvl w:val="0"/>
                <w:numId w:val="8"/>
              </w:numPr>
              <w:pBdr/>
              <w:tabs>
                <w:tab w:val="left" w:leader="none" w:pos="566"/>
              </w:tabs>
              <w:spacing w:after="0" w:before="0" w:line="265" w:lineRule="exact"/>
              <w:ind w:right="0" w:hanging="308" w:left="341"/>
              <w:jc w:val="left"/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áno </w:t>
            </w:r>
            <w:r>
              <w:rPr>
                <w:rFonts w:ascii="Arial" w:hAnsi="Arial" w:eastAsia="MS Gothic" w:cs="Arial"/>
                <w:sz w:val="20"/>
                <w:szCs w:val="20"/>
                <w:lang w:val="en-US" w:eastAsia="en-US" w:bidi="ar-SA"/>
              </w:rPr>
              <w:t xml:space="preserve">☐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 nie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30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9" w:type="dxa"/>
            <w:textDirection w:val="lrTb"/>
          </w:tcPr>
          <w:p>
            <w:pPr>
              <w:pStyle w:val="701"/>
              <w:pBdr/>
              <w:spacing w:after="0" w:before="0"/>
              <w:ind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 9.)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41" w:type="dxa"/>
            <w:textDirection w:val="lrTb"/>
          </w:tcPr>
          <w:p>
            <w:pPr>
              <w:pStyle w:val="701"/>
              <w:pBdr/>
              <w:spacing w:after="0" w:before="0"/>
              <w:ind w:right="0" w:firstLine="0" w:left="78"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Vnútromaternicové teliesko, pesar, prsníkové implantáty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7" w:type="dxa"/>
            <w:textDirection w:val="lrTb"/>
          </w:tcPr>
          <w:p>
            <w:pPr>
              <w:pStyle w:val="701"/>
              <w:numPr>
                <w:ilvl w:val="0"/>
                <w:numId w:val="9"/>
              </w:numPr>
              <w:pBdr/>
              <w:tabs>
                <w:tab w:val="left" w:leader="none" w:pos="566"/>
              </w:tabs>
              <w:spacing w:after="0" w:before="0" w:line="265" w:lineRule="exact"/>
              <w:ind w:right="0" w:hanging="308" w:left="341"/>
              <w:jc w:val="left"/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áno </w:t>
            </w:r>
            <w:r>
              <w:rPr>
                <w:rFonts w:ascii="Arial" w:hAnsi="Arial" w:eastAsia="MS Gothic" w:cs="Arial"/>
                <w:sz w:val="20"/>
                <w:szCs w:val="20"/>
                <w:lang w:val="en-US" w:eastAsia="en-US" w:bidi="ar-SA"/>
              </w:rPr>
              <w:t xml:space="preserve">☐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 nie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30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9" w:type="dxa"/>
            <w:textDirection w:val="lrTb"/>
          </w:tcPr>
          <w:p>
            <w:pPr>
              <w:pStyle w:val="701"/>
              <w:pBdr/>
              <w:spacing w:after="0" w:before="0"/>
              <w:ind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10.)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41" w:type="dxa"/>
            <w:textDirection w:val="lrTb"/>
          </w:tcPr>
          <w:p>
            <w:pPr>
              <w:pStyle w:val="701"/>
              <w:pBdr/>
              <w:spacing w:after="0" w:before="0"/>
              <w:ind w:right="0" w:firstLine="0" w:left="78"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 w:eastAsia="en-US" w:bidi="ar-SA"/>
              </w:rPr>
              <w:t xml:space="preserve">Náhrady kĺbov, protézy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7" w:type="dxa"/>
            <w:textDirection w:val="lrTb"/>
          </w:tcPr>
          <w:p>
            <w:pPr>
              <w:pStyle w:val="701"/>
              <w:numPr>
                <w:ilvl w:val="0"/>
                <w:numId w:val="10"/>
              </w:numPr>
              <w:pBdr/>
              <w:tabs>
                <w:tab w:val="left" w:leader="none" w:pos="566"/>
              </w:tabs>
              <w:spacing w:after="0" w:before="0" w:line="265" w:lineRule="exact"/>
              <w:ind w:right="0" w:hanging="308" w:left="341"/>
              <w:jc w:val="left"/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áno </w:t>
            </w:r>
            <w:r>
              <w:rPr>
                <w:rFonts w:ascii="Arial" w:hAnsi="Arial" w:eastAsia="MS Gothic" w:cs="Arial"/>
                <w:sz w:val="20"/>
                <w:szCs w:val="20"/>
                <w:lang w:val="en-US" w:eastAsia="en-US" w:bidi="ar-SA"/>
              </w:rPr>
              <w:t xml:space="preserve">☐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 nie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30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9" w:type="dxa"/>
            <w:textDirection w:val="lrTb"/>
          </w:tcPr>
          <w:p>
            <w:pPr>
              <w:pStyle w:val="701"/>
              <w:pBdr/>
              <w:spacing w:after="0" w:before="0"/>
              <w:ind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11.)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41" w:type="dxa"/>
            <w:textDirection w:val="lrTb"/>
          </w:tcPr>
          <w:p>
            <w:pPr>
              <w:pStyle w:val="701"/>
              <w:pBdr/>
              <w:spacing w:after="0" w:before="0"/>
              <w:ind w:right="0" w:firstLine="0" w:left="78"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 w:eastAsia="en-US" w:bidi="ar-SA"/>
              </w:rPr>
              <w:t xml:space="preserve">Ortopedické, chirurgické a neurochirurgické implantáty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7" w:type="dxa"/>
            <w:textDirection w:val="lrTb"/>
          </w:tcPr>
          <w:p>
            <w:pPr>
              <w:pStyle w:val="701"/>
              <w:numPr>
                <w:ilvl w:val="0"/>
                <w:numId w:val="11"/>
              </w:numPr>
              <w:pBdr/>
              <w:tabs>
                <w:tab w:val="left" w:leader="none" w:pos="566"/>
              </w:tabs>
              <w:spacing w:after="0" w:before="0" w:line="265" w:lineRule="exact"/>
              <w:ind w:right="0" w:hanging="308" w:left="341"/>
              <w:jc w:val="left"/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áno </w:t>
            </w:r>
            <w:r>
              <w:rPr>
                <w:rFonts w:ascii="Arial" w:hAnsi="Arial" w:eastAsia="MS Gothic" w:cs="Arial"/>
                <w:sz w:val="20"/>
                <w:szCs w:val="20"/>
                <w:lang w:val="en-US" w:eastAsia="en-US" w:bidi="ar-SA"/>
              </w:rPr>
              <w:t xml:space="preserve">☐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 nie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30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9" w:type="dxa"/>
            <w:textDirection w:val="lrTb"/>
          </w:tcPr>
          <w:p>
            <w:pPr>
              <w:pStyle w:val="701"/>
              <w:pBdr/>
              <w:spacing w:after="0" w:before="0"/>
              <w:ind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12.)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41" w:type="dxa"/>
            <w:textDirection w:val="lrTb"/>
          </w:tcPr>
          <w:p>
            <w:pPr>
              <w:pStyle w:val="701"/>
              <w:pBdr/>
              <w:spacing w:after="0" w:before="0"/>
              <w:ind w:right="0" w:firstLine="0" w:left="78"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 w:eastAsia="en-US" w:bidi="ar-SA"/>
              </w:rPr>
              <w:t xml:space="preserve">Zubné protézy a snímateľné zubné náhrady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7" w:type="dxa"/>
            <w:textDirection w:val="lrTb"/>
          </w:tcPr>
          <w:p>
            <w:pPr>
              <w:pStyle w:val="701"/>
              <w:numPr>
                <w:ilvl w:val="0"/>
                <w:numId w:val="12"/>
              </w:numPr>
              <w:pBdr/>
              <w:tabs>
                <w:tab w:val="left" w:leader="none" w:pos="566"/>
              </w:tabs>
              <w:spacing w:after="0" w:before="0" w:line="265" w:lineRule="exact"/>
              <w:ind w:right="0" w:hanging="308" w:left="341"/>
              <w:jc w:val="left"/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áno </w:t>
            </w:r>
            <w:r>
              <w:rPr>
                <w:rFonts w:ascii="Arial" w:hAnsi="Arial" w:eastAsia="MS Gothic" w:cs="Arial"/>
                <w:sz w:val="20"/>
                <w:szCs w:val="20"/>
                <w:lang w:val="en-US" w:eastAsia="en-US" w:bidi="ar-SA"/>
              </w:rPr>
              <w:t xml:space="preserve">☐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 nie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30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9" w:type="dxa"/>
            <w:textDirection w:val="lrTb"/>
          </w:tcPr>
          <w:p>
            <w:pPr>
              <w:pStyle w:val="701"/>
              <w:pBdr/>
              <w:spacing w:after="0" w:before="0"/>
              <w:ind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13.)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41" w:type="dxa"/>
            <w:textDirection w:val="lrTb"/>
          </w:tcPr>
          <w:p>
            <w:pPr>
              <w:pStyle w:val="701"/>
              <w:pBdr/>
              <w:spacing w:after="0" w:before="19" w:line="246" w:lineRule="exact"/>
              <w:ind w:right="0" w:firstLine="0" w:left="78"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Náplaste (nikotínové, hormonálne, ...), podkožné implantáty, piercing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7" w:type="dxa"/>
            <w:textDirection w:val="lrTb"/>
          </w:tcPr>
          <w:p>
            <w:pPr>
              <w:pStyle w:val="701"/>
              <w:numPr>
                <w:ilvl w:val="0"/>
                <w:numId w:val="13"/>
              </w:numPr>
              <w:pBdr/>
              <w:tabs>
                <w:tab w:val="left" w:leader="none" w:pos="566"/>
              </w:tabs>
              <w:spacing w:after="0" w:before="0" w:line="265" w:lineRule="exact"/>
              <w:ind w:right="0" w:hanging="308" w:left="341"/>
              <w:jc w:val="left"/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áno </w:t>
            </w:r>
            <w:r>
              <w:rPr>
                <w:rFonts w:ascii="Arial" w:hAnsi="Arial" w:eastAsia="MS Gothic" w:cs="Arial"/>
                <w:sz w:val="20"/>
                <w:szCs w:val="20"/>
                <w:lang w:val="en-US" w:eastAsia="en-US" w:bidi="ar-SA"/>
              </w:rPr>
              <w:t xml:space="preserve">☐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 nie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29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9" w:type="dxa"/>
            <w:textDirection w:val="lrTb"/>
          </w:tcPr>
          <w:p>
            <w:pPr>
              <w:pStyle w:val="701"/>
              <w:pBdr/>
              <w:spacing w:after="0" w:before="0" w:line="256" w:lineRule="exact"/>
              <w:ind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14.)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241" w:type="dxa"/>
            <w:textDirection w:val="lrTb"/>
          </w:tcPr>
          <w:p>
            <w:pPr>
              <w:pStyle w:val="701"/>
              <w:pBdr/>
              <w:spacing w:after="0" w:before="0" w:line="256" w:lineRule="exact"/>
              <w:ind w:right="0" w:firstLine="0" w:left="78"/>
              <w:jc w:val="left"/>
              <w:rPr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Tetovanie, permanentný make-up</w:t>
            </w:r>
            <w:r>
              <w:rPr>
                <w:sz w:val="20"/>
                <w:szCs w:val="20"/>
                <w:lang w:val="en-US" w:eastAsia="en-US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7" w:type="dxa"/>
            <w:textDirection w:val="lrTb"/>
          </w:tcPr>
          <w:p>
            <w:pPr>
              <w:pStyle w:val="701"/>
              <w:numPr>
                <w:ilvl w:val="0"/>
                <w:numId w:val="14"/>
              </w:numPr>
              <w:pBdr/>
              <w:tabs>
                <w:tab w:val="left" w:leader="none" w:pos="566"/>
              </w:tabs>
              <w:spacing w:after="0" w:before="0" w:line="257" w:lineRule="exact"/>
              <w:ind w:right="0" w:hanging="308" w:left="341"/>
              <w:jc w:val="left"/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áno </w:t>
            </w:r>
            <w:r>
              <w:rPr>
                <w:rFonts w:ascii="Arial" w:hAnsi="Arial" w:eastAsia="MS Gothic" w:cs="Arial"/>
                <w:sz w:val="20"/>
                <w:szCs w:val="20"/>
                <w:lang w:val="en-US" w:eastAsia="en-US" w:bidi="ar-SA"/>
              </w:rPr>
              <w:t xml:space="preserve">☐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  <w:t xml:space="preserve"> nie</w:t>
            </w:r>
            <w:r>
              <w:rPr>
                <w:rFonts w:ascii="Arial" w:hAnsi="Arial" w:cs="Arial"/>
                <w:sz w:val="20"/>
                <w:szCs w:val="20"/>
                <w:lang w:val="en-US" w:eastAsia="en-US" w:bidi="ar-SA"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</w:tr>
    </w:tbl>
    <w:p>
      <w:pPr>
        <w:pStyle w:val="700"/>
        <w:numPr>
          <w:ilvl w:val="0"/>
          <w:numId w:val="0"/>
        </w:numPr>
        <w:pBdr/>
        <w:shd w:val="clear" w:color="auto" w:fill="auto"/>
        <w:tabs>
          <w:tab w:val="left" w:leader="none" w:pos="8806"/>
        </w:tabs>
        <w:spacing w:after="0" w:before="13" w:line="235" w:lineRule="auto"/>
        <w:ind w:right="-849" w:hanging="567" w:left="737"/>
        <w:jc w:val="left"/>
        <w:outlineLvl w:val="2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15.) Iné kovové alebo magnetické implantáty, predmety, poranenia kovovými predmetmi (črepina, projektil, ...)                                                                                                                               </w:t>
      </w:r>
      <w:r>
        <w:rPr>
          <w:rFonts w:ascii="Arial" w:hAnsi="Arial" w:eastAsia="MS Gothic" w:cs="Arial"/>
          <w:b w:val="0"/>
          <w:sz w:val="20"/>
          <w:szCs w:val="20"/>
        </w:rPr>
        <w:t xml:space="preserve">☐</w:t>
      </w:r>
      <w:r>
        <w:rPr>
          <w:rFonts w:ascii="Arial" w:hAnsi="Arial" w:cs="Arial"/>
          <w:b w:val="0"/>
          <w:sz w:val="20"/>
          <w:szCs w:val="20"/>
        </w:rPr>
        <w:t xml:space="preserve">áno </w:t>
      </w:r>
      <w:r>
        <w:rPr>
          <w:rFonts w:ascii="Arial" w:hAnsi="Arial" w:eastAsia="MS Gothic" w:cs="Arial"/>
          <w:b w:val="0"/>
          <w:sz w:val="20"/>
          <w:szCs w:val="20"/>
        </w:rPr>
        <w:t xml:space="preserve">☐ </w:t>
      </w:r>
      <w:r>
        <w:rPr>
          <w:rFonts w:ascii="Arial" w:hAnsi="Arial" w:cs="Arial"/>
          <w:b w:val="0"/>
          <w:sz w:val="20"/>
          <w:szCs w:val="20"/>
        </w:rPr>
        <w:t xml:space="preserve">nie</w:t>
      </w:r>
      <w:r>
        <w:rPr>
          <w:sz w:val="20"/>
          <w:szCs w:val="20"/>
        </w:rPr>
      </w:r>
    </w:p>
    <w:p>
      <w:pPr>
        <w:pStyle w:val="694"/>
        <w:pBdr/>
        <w:shd w:val="clear" w:color="auto" w:fill="auto"/>
        <w:tabs>
          <w:tab w:val="left" w:leader="none" w:pos="8806"/>
        </w:tabs>
        <w:spacing w:line="235" w:lineRule="auto"/>
        <w:ind w:right="-849" w:hanging="567" w:left="510"/>
        <w:jc w:val="left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16.) Pacienti s </w:t>
      </w:r>
      <w:r>
        <w:rPr>
          <w:rFonts w:ascii="Arial" w:hAnsi="Arial" w:cs="Arial"/>
          <w:b/>
          <w:sz w:val="20"/>
          <w:szCs w:val="20"/>
        </w:rPr>
        <w:t xml:space="preserve">VP (ventrikuloperitoneálnou) drenážou</w:t>
      </w:r>
      <w:r>
        <w:rPr>
          <w:rFonts w:ascii="Arial" w:hAnsi="Arial" w:cs="Arial"/>
          <w:sz w:val="20"/>
          <w:szCs w:val="20"/>
        </w:rPr>
        <w:t xml:space="preserve"> - musia ísť pred a po </w:t>
      </w:r>
      <w:r>
        <w:rPr>
          <w:rFonts w:ascii="Arial" w:hAnsi="Arial" w:cs="Arial"/>
          <w:sz w:val="20"/>
          <w:szCs w:val="20"/>
        </w:rPr>
        <w:t xml:space="preserve">vy</w:t>
      </w:r>
      <w:r>
        <w:rPr>
          <w:rFonts w:ascii="Arial" w:hAnsi="Arial" w:cs="Arial"/>
          <w:sz w:val="20"/>
          <w:szCs w:val="20"/>
        </w:rPr>
        <w:t xml:space="preserve">šetrení na neurochirurgickú kontrolu.                                                                                                                                         </w:t>
      </w:r>
      <w:r>
        <w:rPr>
          <w:rFonts w:ascii="Arial" w:hAnsi="Arial" w:eastAsia="MS Gothic" w:cs="Arial"/>
          <w:sz w:val="20"/>
          <w:szCs w:val="20"/>
        </w:rPr>
        <w:t xml:space="preserve">☐</w:t>
      </w:r>
      <w:r>
        <w:rPr>
          <w:rFonts w:ascii="Arial" w:hAnsi="Arial" w:cs="Arial"/>
          <w:sz w:val="20"/>
          <w:szCs w:val="20"/>
        </w:rPr>
        <w:t xml:space="preserve">áno </w:t>
      </w:r>
      <w:r>
        <w:rPr>
          <w:rFonts w:ascii="Arial" w:hAnsi="Arial" w:eastAsia="MS Gothic" w:cs="Arial"/>
          <w:sz w:val="20"/>
          <w:szCs w:val="20"/>
        </w:rPr>
        <w:t xml:space="preserve">☐ </w:t>
      </w:r>
      <w:r>
        <w:rPr>
          <w:rFonts w:ascii="Arial" w:hAnsi="Arial" w:cs="Arial"/>
          <w:sz w:val="20"/>
          <w:szCs w:val="20"/>
        </w:rPr>
        <w:t xml:space="preserve">nie</w:t>
      </w:r>
      <w:r>
        <w:rPr>
          <w:sz w:val="20"/>
          <w:szCs w:val="20"/>
        </w:rPr>
      </w:r>
    </w:p>
    <w:p>
      <w:pPr>
        <w:pStyle w:val="696"/>
        <w:pBdr/>
        <w:shd w:val="clear" w:color="auto" w:fill="auto"/>
        <w:spacing w:after="0" w:before="1" w:line="247" w:lineRule="auto"/>
        <w:ind w:right="-849" w:firstLine="0" w:left="0"/>
        <w:jc w:val="left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Kovové predmety môžu byť silno priťahované magnetickým polom, môžu v nich vznikať elektrické prúdy, môžu sa zahrievať. Môže dôjsť k poškodeniu zdravia a elektronických prístrojov.</w:t>
      </w:r>
      <w:r>
        <w:rPr>
          <w:sz w:val="20"/>
          <w:szCs w:val="20"/>
        </w:rPr>
      </w:r>
    </w:p>
    <w:p>
      <w:pPr>
        <w:pStyle w:val="696"/>
        <w:pBdr/>
        <w:spacing w:after="0" w:before="11"/>
        <w:ind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Style w:val="694"/>
        <w:pBdr/>
        <w:spacing/>
        <w:ind w:right="0" w:firstLine="0" w:left="142"/>
        <w:jc w:val="left"/>
        <w:rPr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ODPOVEDZTE NA NASLEDUJÚCE OTÁZKY (označte krížikom):</w:t>
      </w:r>
      <w:r>
        <w:rPr>
          <w:sz w:val="20"/>
          <w:szCs w:val="20"/>
        </w:rPr>
      </w:r>
    </w:p>
    <w:p>
      <w:pPr>
        <w:pStyle w:val="694"/>
        <w:pBdr/>
        <w:spacing/>
        <w:ind w:right="0" w:firstLine="0" w:left="142"/>
        <w:jc w:val="left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1.) </w:t>
      </w:r>
      <w:r>
        <w:rPr>
          <w:rFonts w:ascii="Arial" w:hAnsi="Arial" w:cs="Arial"/>
          <w:sz w:val="20"/>
          <w:szCs w:val="20"/>
        </w:rPr>
        <w:t xml:space="preserve">Boli ste už niekedy na MR vyšetrení?</w:t>
        <w:tab/>
        <w:tab/>
        <w:tab/>
        <w:tab/>
        <w:tab/>
        <w:tab/>
      </w:r>
      <w:r>
        <w:rPr>
          <w:rFonts w:ascii="Arial" w:hAnsi="Arial" w:eastAsia="MS Gothic" w:cs="Arial"/>
          <w:sz w:val="20"/>
          <w:szCs w:val="20"/>
        </w:rPr>
        <w:t xml:space="preserve">☐</w:t>
      </w:r>
      <w:r>
        <w:rPr>
          <w:rFonts w:ascii="Arial" w:hAnsi="Arial" w:cs="Arial"/>
          <w:sz w:val="20"/>
          <w:szCs w:val="20"/>
        </w:rPr>
        <w:t xml:space="preserve"> áno </w:t>
      </w:r>
      <w:r>
        <w:rPr>
          <w:rFonts w:ascii="Arial" w:hAnsi="Arial" w:eastAsia="MS Gothic" w:cs="Arial"/>
          <w:sz w:val="20"/>
          <w:szCs w:val="20"/>
        </w:rPr>
        <w:t xml:space="preserve">☐</w:t>
      </w:r>
      <w:r>
        <w:rPr>
          <w:rFonts w:ascii="Arial" w:hAnsi="Arial" w:cs="Arial"/>
          <w:sz w:val="20"/>
          <w:szCs w:val="20"/>
        </w:rPr>
        <w:t xml:space="preserve"> nie</w:t>
      </w:r>
      <w:r>
        <w:rPr>
          <w:sz w:val="20"/>
          <w:szCs w:val="20"/>
        </w:rPr>
      </w:r>
    </w:p>
    <w:p>
      <w:pPr>
        <w:pStyle w:val="694"/>
        <w:pBdr/>
        <w:spacing/>
        <w:ind w:right="0" w:firstLine="0" w:left="142"/>
        <w:jc w:val="left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2.) </w:t>
      </w:r>
      <w:r>
        <w:rPr>
          <w:rFonts w:ascii="Arial" w:hAnsi="Arial" w:cs="Arial"/>
          <w:sz w:val="20"/>
          <w:szCs w:val="20"/>
        </w:rPr>
        <w:t xml:space="preserve">Mali ste pri tom nejaké problémy?</w:t>
        <w:tab/>
        <w:tab/>
        <w:tab/>
        <w:tab/>
        <w:tab/>
        <w:tab/>
        <w:tab/>
      </w:r>
      <w:r>
        <w:rPr>
          <w:rFonts w:ascii="Arial" w:hAnsi="Arial" w:eastAsia="MS Gothic" w:cs="Arial"/>
          <w:sz w:val="20"/>
          <w:szCs w:val="20"/>
        </w:rPr>
        <w:t xml:space="preserve">☐</w:t>
      </w:r>
      <w:r>
        <w:rPr>
          <w:rFonts w:ascii="Arial" w:hAnsi="Arial" w:cs="Arial"/>
          <w:sz w:val="20"/>
          <w:szCs w:val="20"/>
        </w:rPr>
        <w:t xml:space="preserve"> áno </w:t>
      </w:r>
      <w:r>
        <w:rPr>
          <w:rFonts w:ascii="Arial" w:hAnsi="Arial" w:eastAsia="MS Gothic" w:cs="Arial"/>
          <w:sz w:val="20"/>
          <w:szCs w:val="20"/>
        </w:rPr>
        <w:t xml:space="preserve">☐</w:t>
      </w:r>
      <w:r>
        <w:rPr>
          <w:rFonts w:ascii="Arial" w:hAnsi="Arial" w:cs="Arial"/>
          <w:sz w:val="20"/>
          <w:szCs w:val="20"/>
        </w:rPr>
        <w:t xml:space="preserve"> nie</w:t>
      </w:r>
      <w:r>
        <w:rPr>
          <w:sz w:val="20"/>
          <w:szCs w:val="20"/>
        </w:rPr>
      </w:r>
    </w:p>
    <w:p>
      <w:pPr>
        <w:pStyle w:val="694"/>
        <w:pBdr/>
        <w:spacing/>
        <w:ind w:right="0" w:firstLine="0" w:left="142"/>
        <w:jc w:val="left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3.) </w:t>
      </w:r>
      <w:r>
        <w:rPr>
          <w:rFonts w:ascii="Arial" w:hAnsi="Arial" w:cs="Arial"/>
          <w:sz w:val="20"/>
          <w:szCs w:val="20"/>
        </w:rPr>
        <w:t xml:space="preserve">Bola Vám pri tom podaná kontrastná látka </w:t>
      </w:r>
      <w:r>
        <w:rPr>
          <w:rFonts w:ascii="Arial" w:hAnsi="Arial" w:cs="Arial"/>
          <w:sz w:val="20"/>
          <w:szCs w:val="20"/>
        </w:rPr>
        <w:t xml:space="preserve">vnútrožilovo </w:t>
      </w:r>
      <w:r>
        <w:rPr>
          <w:rFonts w:ascii="Arial" w:hAnsi="Arial" w:cs="Arial"/>
          <w:sz w:val="20"/>
          <w:szCs w:val="20"/>
        </w:rPr>
        <w:t xml:space="preserve">?</w:t>
        <w:tab/>
        <w:tab/>
        <w:tab/>
        <w:tab/>
      </w:r>
      <w:r>
        <w:rPr>
          <w:rFonts w:ascii="Arial" w:hAnsi="Arial" w:eastAsia="MS Gothic" w:cs="Arial"/>
          <w:sz w:val="20"/>
          <w:szCs w:val="20"/>
        </w:rPr>
        <w:t xml:space="preserve">☐</w:t>
      </w:r>
      <w:r>
        <w:rPr>
          <w:rFonts w:ascii="Arial" w:hAnsi="Arial" w:cs="Arial"/>
          <w:sz w:val="20"/>
          <w:szCs w:val="20"/>
        </w:rPr>
        <w:t xml:space="preserve"> áno </w:t>
      </w:r>
      <w:r>
        <w:rPr>
          <w:rFonts w:ascii="Arial" w:hAnsi="Arial" w:eastAsia="MS Gothic" w:cs="Arial"/>
          <w:sz w:val="20"/>
          <w:szCs w:val="20"/>
        </w:rPr>
        <w:t xml:space="preserve">☐ </w:t>
      </w:r>
      <w:r>
        <w:rPr>
          <w:rFonts w:ascii="Arial" w:hAnsi="Arial" w:cs="Arial"/>
          <w:sz w:val="20"/>
          <w:szCs w:val="20"/>
        </w:rPr>
        <w:t xml:space="preserve">nie</w:t>
      </w:r>
      <w:r>
        <w:rPr>
          <w:sz w:val="20"/>
          <w:szCs w:val="20"/>
        </w:rPr>
      </w:r>
    </w:p>
    <w:p>
      <w:pPr>
        <w:pStyle w:val="694"/>
        <w:pBdr/>
        <w:spacing/>
        <w:ind w:right="0" w:firstLine="0" w:left="142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4.) Mali ste v minul</w:t>
      </w:r>
      <w:r>
        <w:rPr>
          <w:rFonts w:ascii="Arial" w:hAnsi="Arial" w:cs="Arial"/>
          <w:sz w:val="20"/>
          <w:szCs w:val="20"/>
        </w:rPr>
        <w:t xml:space="preserve">o</w:t>
      </w:r>
      <w:r>
        <w:rPr>
          <w:rFonts w:ascii="Arial" w:hAnsi="Arial" w:cs="Arial"/>
          <w:sz w:val="20"/>
          <w:szCs w:val="20"/>
        </w:rPr>
        <w:t xml:space="preserve">sti nežiadúcu reakciu na kontrastnú látku pri MR?</w:t>
        <w:tab/>
        <w:tab/>
        <w:tab/>
      </w:r>
      <w:r>
        <w:rPr>
          <w:rFonts w:ascii="Arial" w:hAnsi="Arial" w:eastAsia="MS Gothic" w:cs="Arial"/>
          <w:sz w:val="20"/>
          <w:szCs w:val="20"/>
        </w:rPr>
        <w:t xml:space="preserve">☐</w:t>
      </w:r>
      <w:r>
        <w:rPr>
          <w:rFonts w:ascii="Arial" w:hAnsi="Arial" w:cs="Arial"/>
          <w:sz w:val="20"/>
          <w:szCs w:val="20"/>
        </w:rPr>
        <w:t xml:space="preserve"> áno </w:t>
      </w:r>
      <w:r>
        <w:rPr>
          <w:rFonts w:ascii="Arial" w:hAnsi="Arial" w:eastAsia="MS Gothic" w:cs="Arial"/>
          <w:sz w:val="20"/>
          <w:szCs w:val="20"/>
        </w:rPr>
        <w:t xml:space="preserve">☐ </w:t>
      </w:r>
      <w:r>
        <w:rPr>
          <w:rFonts w:ascii="Arial" w:hAnsi="Arial" w:cs="Arial"/>
          <w:sz w:val="20"/>
          <w:szCs w:val="20"/>
        </w:rPr>
        <w:t xml:space="preserve">nie</w:t>
      </w:r>
      <w:r>
        <w:rPr>
          <w:rFonts w:ascii="Arial" w:hAnsi="Arial" w:cs="Arial"/>
          <w:sz w:val="20"/>
          <w:szCs w:val="20"/>
        </w:rPr>
      </w:r>
    </w:p>
    <w:p>
      <w:pPr>
        <w:pStyle w:val="694"/>
        <w:pBdr/>
        <w:shd w:val="clear" w:color="auto" w:fill="auto"/>
        <w:spacing/>
        <w:ind w:right="-849" w:firstLine="0" w:left="113"/>
        <w:jc w:val="left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</w:t>
      </w:r>
      <w:r>
        <w:rPr>
          <w:rFonts w:ascii="Arial" w:hAnsi="Arial" w:cs="Arial"/>
          <w:sz w:val="20"/>
          <w:szCs w:val="20"/>
        </w:rPr>
        <w:t xml:space="preserve">.) </w:t>
      </w:r>
      <w:r>
        <w:rPr>
          <w:rFonts w:ascii="Arial" w:hAnsi="Arial" w:cs="Arial"/>
          <w:sz w:val="20"/>
          <w:szCs w:val="20"/>
        </w:rPr>
        <w:t xml:space="preserve">Boli ste niekedy operovaný/á? Na </w:t>
      </w:r>
      <w:r>
        <w:rPr>
          <w:rFonts w:ascii="Arial" w:hAnsi="Arial" w:cs="Arial"/>
          <w:sz w:val="20"/>
          <w:szCs w:val="20"/>
        </w:rPr>
        <w:t xml:space="preserve">č</w:t>
      </w:r>
      <w:r>
        <w:rPr>
          <w:rFonts w:ascii="Arial" w:hAnsi="Arial" w:cs="Arial"/>
          <w:sz w:val="20"/>
          <w:szCs w:val="20"/>
        </w:rPr>
        <w:t xml:space="preserve">o?</w:t>
      </w:r>
      <w:r>
        <w:rPr>
          <w:rFonts w:ascii="Arial" w:hAnsi="Arial" w:cs="Arial"/>
          <w:sz w:val="20"/>
          <w:szCs w:val="20"/>
        </w:rPr>
        <w:t xml:space="preserve">.................................</w:t>
      </w:r>
      <w:r>
        <w:rPr>
          <w:rFonts w:ascii="Arial" w:hAnsi="Arial" w:cs="Arial"/>
          <w:sz w:val="20"/>
          <w:szCs w:val="20"/>
        </w:rPr>
        <w:t xml:space="preserve">Kedy? </w:t>
      </w:r>
      <w:r>
        <w:rPr>
          <w:rFonts w:ascii="Arial" w:hAnsi="Arial" w:cs="Arial"/>
          <w:sz w:val="20"/>
          <w:szCs w:val="20"/>
        </w:rPr>
        <w:t xml:space="preserve">....................</w:t>
        <w:tab/>
      </w:r>
      <w:r>
        <w:rPr>
          <w:rFonts w:ascii="Arial" w:hAnsi="Arial" w:eastAsia="MS Gothic" w:cs="Arial"/>
          <w:sz w:val="20"/>
          <w:szCs w:val="20"/>
        </w:rPr>
        <w:t xml:space="preserve">☐</w:t>
      </w:r>
      <w:r>
        <w:rPr>
          <w:rFonts w:ascii="Arial" w:hAnsi="Arial" w:cs="Arial"/>
          <w:sz w:val="20"/>
          <w:szCs w:val="20"/>
        </w:rPr>
        <w:t xml:space="preserve"> áno </w:t>
      </w:r>
      <w:r>
        <w:rPr>
          <w:rFonts w:ascii="Arial" w:hAnsi="Arial" w:eastAsia="MS Gothic" w:cs="Arial"/>
          <w:sz w:val="20"/>
          <w:szCs w:val="20"/>
        </w:rPr>
        <w:t xml:space="preserve">☐ </w:t>
      </w:r>
      <w:r>
        <w:rPr>
          <w:rFonts w:ascii="Arial" w:hAnsi="Arial" w:cs="Arial"/>
          <w:sz w:val="20"/>
          <w:szCs w:val="20"/>
        </w:rPr>
        <w:t xml:space="preserve">nie</w:t>
      </w:r>
      <w:r>
        <w:rPr>
          <w:sz w:val="20"/>
          <w:szCs w:val="20"/>
        </w:rPr>
      </w:r>
    </w:p>
    <w:p>
      <w:pPr>
        <w:pStyle w:val="694"/>
        <w:pBdr/>
        <w:spacing/>
        <w:ind w:right="0" w:firstLine="0" w:left="142"/>
        <w:jc w:val="left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</w:t>
      </w:r>
      <w:r>
        <w:rPr>
          <w:rFonts w:ascii="Arial" w:hAnsi="Arial" w:cs="Arial"/>
          <w:sz w:val="20"/>
          <w:szCs w:val="20"/>
        </w:rPr>
        <w:t xml:space="preserve">.) </w:t>
      </w:r>
      <w:r>
        <w:rPr>
          <w:rFonts w:ascii="Arial" w:hAnsi="Arial" w:cs="Arial"/>
          <w:sz w:val="20"/>
          <w:szCs w:val="20"/>
        </w:rPr>
        <w:t xml:space="preserve">Mali ste niekedy oko poranené kovovým predmetom?</w:t>
        <w:tab/>
        <w:tab/>
        <w:tab/>
        <w:tab/>
      </w:r>
      <w:r>
        <w:rPr>
          <w:rFonts w:ascii="Arial" w:hAnsi="Arial" w:eastAsia="MS Gothic" w:cs="Arial"/>
          <w:sz w:val="20"/>
          <w:szCs w:val="20"/>
        </w:rPr>
        <w:t xml:space="preserve">☐</w:t>
      </w:r>
      <w:r>
        <w:rPr>
          <w:rFonts w:ascii="Arial" w:hAnsi="Arial" w:cs="Arial"/>
          <w:sz w:val="20"/>
          <w:szCs w:val="20"/>
        </w:rPr>
        <w:t xml:space="preserve"> áno </w:t>
      </w:r>
      <w:r>
        <w:rPr>
          <w:rFonts w:ascii="Arial" w:hAnsi="Arial" w:eastAsia="MS Gothic" w:cs="Arial"/>
          <w:sz w:val="20"/>
          <w:szCs w:val="20"/>
        </w:rPr>
        <w:t xml:space="preserve">☐</w:t>
      </w:r>
      <w:r>
        <w:rPr>
          <w:rFonts w:ascii="Arial" w:hAnsi="Arial" w:cs="Arial"/>
          <w:sz w:val="20"/>
          <w:szCs w:val="20"/>
        </w:rPr>
        <w:t xml:space="preserve"> nie</w:t>
      </w:r>
      <w:r>
        <w:rPr>
          <w:sz w:val="20"/>
          <w:szCs w:val="20"/>
        </w:rPr>
      </w:r>
    </w:p>
    <w:p>
      <w:pPr>
        <w:pStyle w:val="694"/>
        <w:pBdr/>
        <w:spacing/>
        <w:ind w:right="0" w:firstLine="0" w:left="142"/>
        <w:jc w:val="left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</w:t>
      </w:r>
      <w:r>
        <w:rPr>
          <w:rFonts w:ascii="Arial" w:hAnsi="Arial" w:cs="Arial"/>
          <w:sz w:val="20"/>
          <w:szCs w:val="20"/>
        </w:rPr>
        <w:t xml:space="preserve">.) </w:t>
      </w:r>
      <w:r>
        <w:rPr>
          <w:rFonts w:ascii="Arial" w:hAnsi="Arial" w:cs="Arial"/>
          <w:sz w:val="20"/>
          <w:szCs w:val="20"/>
        </w:rPr>
        <w:t xml:space="preserve">Trpíte klaustrofóbiou (strachom z uzavretých priestorov)?</w:t>
        <w:tab/>
        <w:tab/>
        <w:tab/>
        <w:tab/>
      </w:r>
      <w:r>
        <w:rPr>
          <w:rFonts w:ascii="Arial" w:hAnsi="Arial" w:eastAsia="MS Gothic" w:cs="Arial"/>
          <w:sz w:val="20"/>
          <w:szCs w:val="20"/>
        </w:rPr>
        <w:t xml:space="preserve">☐</w:t>
      </w:r>
      <w:r>
        <w:rPr>
          <w:rFonts w:ascii="Arial" w:hAnsi="Arial" w:cs="Arial"/>
          <w:sz w:val="20"/>
          <w:szCs w:val="20"/>
        </w:rPr>
        <w:t xml:space="preserve"> áno </w:t>
      </w:r>
      <w:r>
        <w:rPr>
          <w:rFonts w:ascii="Arial" w:hAnsi="Arial" w:eastAsia="MS Gothic" w:cs="Arial"/>
          <w:sz w:val="20"/>
          <w:szCs w:val="20"/>
        </w:rPr>
        <w:t xml:space="preserve">☐</w:t>
      </w:r>
      <w:r>
        <w:rPr>
          <w:rFonts w:ascii="Arial" w:hAnsi="Arial" w:cs="Arial"/>
          <w:sz w:val="20"/>
          <w:szCs w:val="20"/>
        </w:rPr>
        <w:t xml:space="preserve"> nie</w:t>
      </w:r>
      <w:r>
        <w:rPr>
          <w:sz w:val="20"/>
          <w:szCs w:val="20"/>
        </w:rPr>
      </w:r>
    </w:p>
    <w:p>
      <w:pPr>
        <w:pStyle w:val="694"/>
        <w:pBdr/>
        <w:spacing/>
        <w:ind w:right="0" w:firstLine="0" w:left="142"/>
        <w:jc w:val="left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8</w:t>
      </w:r>
      <w:r>
        <w:rPr>
          <w:rFonts w:ascii="Arial" w:hAnsi="Arial" w:cs="Arial"/>
          <w:sz w:val="20"/>
          <w:szCs w:val="20"/>
        </w:rPr>
        <w:t xml:space="preserve">.) Máte alergiu na lieky, potraviny</w:t>
      </w:r>
      <w:r>
        <w:rPr>
          <w:rFonts w:ascii="Arial" w:hAnsi="Arial" w:cs="Arial"/>
          <w:sz w:val="20"/>
          <w:szCs w:val="20"/>
        </w:rPr>
        <w:t xml:space="preserve">?</w:t>
        <w:tab/>
        <w:tab/>
        <w:tab/>
        <w:tab/>
        <w:tab/>
        <w:tab/>
        <w:tab/>
      </w:r>
      <w:r>
        <w:rPr>
          <w:rFonts w:ascii="Arial" w:hAnsi="Arial" w:eastAsia="MS Gothic" w:cs="Arial"/>
          <w:sz w:val="20"/>
          <w:szCs w:val="20"/>
        </w:rPr>
        <w:t xml:space="preserve">☐</w:t>
      </w:r>
      <w:r>
        <w:rPr>
          <w:rFonts w:ascii="Arial" w:hAnsi="Arial" w:cs="Arial"/>
          <w:sz w:val="20"/>
          <w:szCs w:val="20"/>
        </w:rPr>
        <w:t xml:space="preserve"> áno </w:t>
      </w:r>
      <w:r>
        <w:rPr>
          <w:rFonts w:ascii="Arial" w:hAnsi="Arial" w:eastAsia="MS Gothic" w:cs="Arial"/>
          <w:sz w:val="20"/>
          <w:szCs w:val="20"/>
        </w:rPr>
        <w:t xml:space="preserve">☐</w:t>
      </w:r>
      <w:r>
        <w:rPr>
          <w:rFonts w:ascii="Arial" w:hAnsi="Arial" w:cs="Arial"/>
          <w:sz w:val="20"/>
          <w:szCs w:val="20"/>
        </w:rPr>
        <w:t xml:space="preserve"> nie</w:t>
      </w:r>
      <w:r>
        <w:rPr>
          <w:sz w:val="20"/>
          <w:szCs w:val="20"/>
        </w:rPr>
      </w:r>
    </w:p>
    <w:p>
      <w:pPr>
        <w:pStyle w:val="701"/>
        <w:pBdr/>
        <w:spacing/>
        <w:ind w:right="0" w:firstLine="0" w:left="142"/>
        <w:jc w:val="left"/>
        <w:rPr/>
      </w:pPr>
      <w:r>
        <w:rPr>
          <w:rFonts w:ascii="Arial" w:hAnsi="Arial" w:cs="Arial"/>
          <w:sz w:val="20"/>
          <w:szCs w:val="20"/>
        </w:rPr>
        <w:t xml:space="preserve">9</w:t>
      </w:r>
      <w:r>
        <w:rPr>
          <w:rFonts w:ascii="Arial" w:hAnsi="Arial" w:cs="Arial"/>
          <w:sz w:val="20"/>
          <w:szCs w:val="20"/>
        </w:rPr>
        <w:t xml:space="preserve">.) </w:t>
      </w:r>
      <w:r>
        <w:rPr>
          <w:rFonts w:ascii="Arial" w:hAnsi="Arial" w:cs="Arial"/>
          <w:sz w:val="20"/>
          <w:szCs w:val="20"/>
        </w:rPr>
        <w:t xml:space="preserve">Máte poškodené alebo choré obličky? Pečeň?</w:t>
        <w:tab/>
        <w:tab/>
        <w:tab/>
        <w:tab/>
        <w:tab/>
      </w:r>
      <w:r>
        <w:rPr>
          <w:rFonts w:ascii="Arial" w:hAnsi="Arial" w:eastAsia="MS Gothic" w:cs="Arial"/>
          <w:sz w:val="20"/>
          <w:szCs w:val="20"/>
        </w:rPr>
        <w:t xml:space="preserve">☐</w:t>
      </w:r>
      <w:r>
        <w:rPr>
          <w:rFonts w:ascii="Arial" w:hAnsi="Arial" w:cs="Arial"/>
          <w:sz w:val="20"/>
          <w:szCs w:val="20"/>
        </w:rPr>
        <w:t xml:space="preserve">áno </w:t>
      </w:r>
      <w:r>
        <w:rPr>
          <w:rFonts w:ascii="Arial" w:hAnsi="Arial" w:eastAsia="MS Gothic" w:cs="Arial"/>
          <w:sz w:val="20"/>
          <w:szCs w:val="20"/>
        </w:rPr>
        <w:t xml:space="preserve">☐ </w:t>
      </w:r>
      <w:r>
        <w:rPr>
          <w:rFonts w:ascii="Arial" w:hAnsi="Arial" w:cs="Arial"/>
          <w:sz w:val="20"/>
          <w:szCs w:val="20"/>
        </w:rPr>
        <w:t xml:space="preserve">nie</w:t>
      </w:r>
      <w:r>
        <w:rPr>
          <w:rFonts w:ascii="Arial" w:hAnsi="Arial" w:cs="Arial"/>
          <w:sz w:val="20"/>
          <w:szCs w:val="20"/>
        </w:rPr>
        <w:t xml:space="preserve"> </w:t>
      </w:r>
      <w:r/>
    </w:p>
    <w:p>
      <w:pPr>
        <w:pStyle w:val="701"/>
        <w:pBdr/>
        <w:spacing/>
        <w:ind w:right="0" w:firstLine="0" w:left="142"/>
        <w:jc w:val="left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10</w:t>
      </w:r>
      <w:r>
        <w:rPr>
          <w:rFonts w:ascii="Arial" w:hAnsi="Arial" w:cs="Arial"/>
          <w:sz w:val="20"/>
          <w:szCs w:val="20"/>
        </w:rPr>
        <w:t xml:space="preserve">.) </w:t>
      </w:r>
      <w:r>
        <w:rPr>
          <w:rFonts w:ascii="Arial" w:hAnsi="Arial" w:cs="Arial"/>
          <w:sz w:val="20"/>
          <w:szCs w:val="20"/>
        </w:rPr>
        <w:t xml:space="preserve">Užívate v súčasnosti nejaké lieky? Aké? .............................................…</w:t>
        <w:tab/>
        <w:tab/>
      </w:r>
      <w:r>
        <w:rPr>
          <w:rFonts w:ascii="Arial" w:hAnsi="Arial" w:eastAsia="MS Gothic" w:cs="Arial"/>
          <w:sz w:val="20"/>
          <w:szCs w:val="20"/>
        </w:rPr>
        <w:t xml:space="preserve">☐</w:t>
      </w:r>
      <w:r>
        <w:rPr>
          <w:rFonts w:ascii="Arial" w:hAnsi="Arial" w:cs="Arial"/>
          <w:sz w:val="20"/>
          <w:szCs w:val="20"/>
        </w:rPr>
        <w:t xml:space="preserve"> áno </w:t>
      </w:r>
      <w:r>
        <w:rPr>
          <w:rFonts w:ascii="Arial" w:hAnsi="Arial" w:eastAsia="MS Gothic" w:cs="Arial"/>
          <w:sz w:val="20"/>
          <w:szCs w:val="20"/>
        </w:rPr>
        <w:t xml:space="preserve">☐</w:t>
      </w:r>
      <w:r>
        <w:rPr>
          <w:rFonts w:ascii="Arial" w:hAnsi="Arial" w:cs="Arial"/>
          <w:sz w:val="20"/>
          <w:szCs w:val="20"/>
        </w:rPr>
        <w:t xml:space="preserve"> nie </w:t>
      </w:r>
      <w:r>
        <w:rPr>
          <w:sz w:val="20"/>
          <w:szCs w:val="20"/>
        </w:rPr>
      </w:r>
    </w:p>
    <w:p>
      <w:pPr>
        <w:pStyle w:val="701"/>
        <w:pBdr/>
        <w:spacing/>
        <w:ind w:right="0" w:firstLine="0" w:left="142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Style w:val="701"/>
        <w:pBdr/>
        <w:spacing/>
        <w:ind w:right="0" w:firstLine="0" w:left="142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Style w:val="701"/>
        <w:pBdr/>
        <w:spacing/>
        <w:ind w:right="0" w:firstLine="0" w:left="142"/>
        <w:jc w:val="left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Pre ženy</w:t>
      </w:r>
      <w:r>
        <w:rPr>
          <w:rFonts w:ascii="Arial" w:hAnsi="Arial" w:cs="Arial"/>
          <w:b/>
          <w:bCs/>
          <w:sz w:val="20"/>
          <w:szCs w:val="20"/>
          <w:u w:val="single"/>
        </w:rPr>
      </w:r>
    </w:p>
    <w:p>
      <w:pPr>
        <w:pStyle w:val="694"/>
        <w:pBdr/>
        <w:spacing/>
        <w:ind w:right="0" w:firstLine="0" w:left="142"/>
        <w:jc w:val="left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</w:t>
      </w:r>
      <w:r>
        <w:rPr>
          <w:rFonts w:ascii="Arial" w:hAnsi="Arial" w:cs="Arial"/>
          <w:sz w:val="20"/>
          <w:szCs w:val="20"/>
        </w:rPr>
        <w:t xml:space="preserve">.) Ste tehotná alebo pravdepodobne tehotná?</w:t>
      </w:r>
      <w:r>
        <w:rPr>
          <w:rFonts w:ascii="Arial" w:hAnsi="Arial" w:cs="Arial"/>
          <w:sz w:val="20"/>
          <w:szCs w:val="20"/>
        </w:rPr>
        <w:tab/>
        <w:tab/>
        <w:tab/>
        <w:t xml:space="preserve"> </w:t>
        <w:tab/>
        <w:tab/>
        <w:tab/>
      </w:r>
      <w:r>
        <w:rPr>
          <w:rFonts w:ascii="Arial" w:hAnsi="Arial" w:eastAsia="MS Gothic" w:cs="Arial"/>
          <w:sz w:val="20"/>
          <w:szCs w:val="20"/>
        </w:rPr>
        <w:t xml:space="preserve">☐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áno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eastAsia="MS Gothic" w:cs="Arial"/>
          <w:sz w:val="20"/>
          <w:szCs w:val="20"/>
        </w:rPr>
        <w:t xml:space="preserve">☐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nie</w:t>
      </w:r>
      <w:r>
        <w:rPr>
          <w:sz w:val="20"/>
          <w:szCs w:val="20"/>
        </w:rPr>
      </w:r>
    </w:p>
    <w:p>
      <w:pPr>
        <w:pStyle w:val="694"/>
        <w:pBdr/>
        <w:spacing/>
        <w:ind w:right="0" w:firstLine="0" w:left="142"/>
        <w:jc w:val="lef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2</w:t>
      </w:r>
      <w:r>
        <w:rPr>
          <w:rFonts w:ascii="Arial" w:hAnsi="Arial"/>
          <w:sz w:val="20"/>
          <w:szCs w:val="20"/>
        </w:rPr>
        <w:t xml:space="preserve">.) </w:t>
      </w:r>
      <w:r>
        <w:rPr>
          <w:rFonts w:ascii="Arial" w:hAnsi="Arial"/>
          <w:sz w:val="20"/>
          <w:szCs w:val="20"/>
        </w:rPr>
        <w:t xml:space="preserve">Dojčíte v súčasnosti dieťa?</w:t>
        <w:tab/>
        <w:tab/>
        <w:tab/>
        <w:tab/>
        <w:tab/>
        <w:tab/>
        <w:tab/>
        <w:tab/>
      </w:r>
      <w:r>
        <w:rPr>
          <w:rFonts w:ascii="Arial" w:hAnsi="Arial" w:eastAsia="MS Gothic"/>
          <w:sz w:val="20"/>
          <w:szCs w:val="20"/>
        </w:rPr>
        <w:t xml:space="preserve">☐</w:t>
      </w:r>
      <w:r>
        <w:rPr>
          <w:rFonts w:ascii="Arial" w:hAnsi="Arial"/>
          <w:sz w:val="20"/>
          <w:szCs w:val="20"/>
        </w:rPr>
        <w:t xml:space="preserve"> áno </w:t>
      </w:r>
      <w:r>
        <w:rPr>
          <w:rFonts w:ascii="Arial" w:hAnsi="Arial" w:eastAsia="MS Gothic"/>
          <w:sz w:val="20"/>
          <w:szCs w:val="20"/>
        </w:rPr>
        <w:t xml:space="preserve">☐</w:t>
      </w:r>
      <w:r>
        <w:rPr>
          <w:rFonts w:ascii="Arial" w:hAnsi="Arial"/>
          <w:sz w:val="20"/>
          <w:szCs w:val="20"/>
        </w:rPr>
        <w:t xml:space="preserve"> nie</w:t>
      </w:r>
      <w:r>
        <w:rPr>
          <w:rFonts w:ascii="Arial" w:hAnsi="Arial"/>
          <w:sz w:val="20"/>
          <w:szCs w:val="20"/>
        </w:rPr>
      </w:r>
    </w:p>
    <w:p>
      <w:pPr>
        <w:pStyle w:val="701"/>
        <w:pBdr/>
        <w:spacing/>
        <w:ind w:right="0" w:firstLine="0" w:left="142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Style w:val="701"/>
        <w:pBdr/>
        <w:spacing/>
        <w:ind w:right="0" w:firstLine="0" w:left="142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Style w:val="694"/>
        <w:pBdr/>
        <w:shd w:val="clear" w:color="auto" w:fill="auto"/>
        <w:spacing w:line="247" w:lineRule="auto"/>
        <w:ind w:right="0" w:firstLine="0" w:left="170"/>
        <w:jc w:val="left"/>
        <w:rPr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Pred vstupom do vyšetrovacej kabíny MR musíte zo seba odstrániť všetky kovové a elektronické predmety</w:t>
      </w:r>
      <w:r>
        <w:rPr>
          <w:rFonts w:ascii="Arial" w:hAnsi="Arial" w:cs="Arial"/>
          <w:sz w:val="20"/>
          <w:szCs w:val="20"/>
        </w:rPr>
        <w:t xml:space="preserve"> (napr. načúvadlo, kľúče, mince, mobil, sponky do vlasov, okuliare,zubné náhrady, šperky, hodiny, platobné karty, dátové nosiče, opasok, perá, obuv a oblečenie s kovovými časťami, podprsenku s kosticami, magnety). </w:t>
      </w:r>
      <w:r>
        <w:rPr>
          <w:rFonts w:ascii="Arial" w:hAnsi="Arial" w:cs="Arial"/>
          <w:b/>
          <w:sz w:val="20"/>
          <w:szCs w:val="20"/>
        </w:rPr>
        <w:t xml:space="preserve">Ďalej je potrebné odstrániť z kože make-up, očné tiene, rúž.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sz w:val="20"/>
          <w:szCs w:val="20"/>
        </w:rPr>
      </w:r>
    </w:p>
    <w:p>
      <w:pPr>
        <w:pStyle w:val="694"/>
        <w:pBdr/>
        <w:shd w:val="clear" w:color="auto" w:fill="auto"/>
        <w:spacing w:line="247" w:lineRule="auto"/>
        <w:ind w:right="0" w:firstLine="0" w:left="170"/>
        <w:jc w:val="left"/>
        <w:rPr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Uvedené veci môžu byť príčinou poškodenia Vás alebo iných osôb vo vyšetrovacej kabíne, prípadne sa môžu poškodiť samotné </w:t>
      </w:r>
      <w:r>
        <w:rPr>
          <w:rFonts w:ascii="Arial" w:hAnsi="Arial" w:cs="Arial"/>
          <w:b/>
          <w:bCs/>
          <w:sz w:val="20"/>
          <w:szCs w:val="20"/>
        </w:rPr>
        <w:t xml:space="preserve">alebo poškodiť MR prístroj</w:t>
      </w:r>
      <w:r>
        <w:rPr>
          <w:rFonts w:ascii="Arial" w:hAnsi="Arial" w:cs="Arial"/>
          <w:b/>
          <w:bCs/>
          <w:sz w:val="20"/>
          <w:szCs w:val="20"/>
        </w:rPr>
        <w:t xml:space="preserve">!!!</w:t>
      </w:r>
      <w:r>
        <w:rPr>
          <w:b/>
          <w:bCs/>
          <w:sz w:val="20"/>
          <w:szCs w:val="20"/>
        </w:rPr>
      </w:r>
    </w:p>
    <w:p>
      <w:pPr>
        <w:pStyle w:val="696"/>
        <w:pBdr/>
        <w:spacing/>
        <w:ind w:right="0" w:firstLine="0" w:left="160"/>
        <w:jc w:val="left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Počas vyšetrenia si musíte chrániť sluch </w:t>
      </w:r>
      <w:r>
        <w:rPr>
          <w:rFonts w:ascii="Arial" w:hAnsi="Arial" w:cs="Arial"/>
          <w:b/>
          <w:sz w:val="20"/>
          <w:szCs w:val="20"/>
        </w:rPr>
        <w:t xml:space="preserve">slúchadlami</w:t>
      </w:r>
      <w:r>
        <w:rPr>
          <w:rFonts w:ascii="Arial" w:hAnsi="Arial" w:cs="Arial"/>
          <w:sz w:val="20"/>
          <w:szCs w:val="20"/>
        </w:rPr>
        <w:t xml:space="preserve">, ktoré Vám nasadí pracovník MR.</w:t>
      </w:r>
      <w:r>
        <w:rPr>
          <w:sz w:val="20"/>
          <w:szCs w:val="20"/>
        </w:rPr>
      </w:r>
    </w:p>
    <w:p>
      <w:pPr>
        <w:pStyle w:val="696"/>
        <w:pBdr/>
        <w:spacing w:line="247" w:lineRule="auto"/>
        <w:ind w:right="119" w:firstLine="0" w:left="160"/>
        <w:jc w:val="left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Počas vyšetrenia dostanete do ruky </w:t>
      </w:r>
      <w:r>
        <w:rPr>
          <w:rFonts w:ascii="Arial" w:hAnsi="Arial" w:cs="Arial"/>
          <w:b/>
          <w:sz w:val="20"/>
          <w:szCs w:val="20"/>
        </w:rPr>
        <w:t xml:space="preserve">signalizačný balónik</w:t>
      </w:r>
      <w:r>
        <w:rPr>
          <w:rFonts w:ascii="Arial" w:hAnsi="Arial" w:cs="Arial"/>
          <w:sz w:val="20"/>
          <w:szCs w:val="20"/>
        </w:rPr>
        <w:t xml:space="preserve">, ktorým nám dáte vedieť, ak sa vyskytnú nejaké problémy (pálenie, svalové zášklby, nevoľnosť, ...). Je dôležité, aby ste sa počas vyšetrenia nedotýkali navzájom rôznymi obnaženými časťami tela,</w:t>
      </w:r>
      <w:r>
        <w:rPr>
          <w:rFonts w:ascii="Arial" w:hAnsi="Arial" w:cs="Arial"/>
          <w:sz w:val="20"/>
          <w:szCs w:val="20"/>
        </w:rPr>
        <w:t xml:space="preserve">  nekrížte ruky a nohy.</w:t>
      </w:r>
      <w:r>
        <w:rPr>
          <w:sz w:val="20"/>
          <w:szCs w:val="20"/>
        </w:rPr>
      </w:r>
    </w:p>
    <w:p>
      <w:pPr>
        <w:pStyle w:val="696"/>
        <w:pBdr/>
        <w:spacing w:line="247" w:lineRule="auto"/>
        <w:ind w:right="108" w:firstLine="0" w:left="160"/>
        <w:jc w:val="left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Súčasťou vyšetrenia môže byť vnútrožilové podanie kontrastnej látky s obsahom gadolínia. </w:t>
      </w:r>
      <w:r>
        <w:rPr>
          <w:rFonts w:ascii="Arial" w:hAnsi="Arial" w:cs="Arial"/>
          <w:sz w:val="20"/>
          <w:szCs w:val="20"/>
        </w:rPr>
        <w:t xml:space="preserve">V prípade podania </w:t>
      </w:r>
      <w:r>
        <w:rPr>
          <w:rFonts w:ascii="Arial" w:hAnsi="Arial" w:cs="Arial"/>
          <w:b/>
          <w:sz w:val="20"/>
          <w:szCs w:val="20"/>
        </w:rPr>
        <w:t xml:space="preserve">kontrastnej látky</w:t>
      </w:r>
      <w:r>
        <w:rPr>
          <w:rFonts w:ascii="Arial" w:hAnsi="Arial" w:cs="Arial"/>
          <w:sz w:val="20"/>
          <w:szCs w:val="20"/>
        </w:rPr>
        <w:t xml:space="preserve"> (do žily) sa môžu vyskytnúť než</w:t>
      </w:r>
      <w:r>
        <w:rPr>
          <w:rFonts w:ascii="Arial" w:hAnsi="Arial" w:cs="Arial"/>
          <w:sz w:val="20"/>
          <w:szCs w:val="20"/>
        </w:rPr>
        <w:t xml:space="preserve">iaduce účinky, ktoré sú však zriedkavé a väčšinou nezávažné (nevoľnosť, nepríjemné pocity v mieste vpichu, žihľavka, miestny opuch, bolesť hlavy...). Závažné nežiaduce účinky sú zriedkavé (pod 0,1%).  Najčastejší výskyt nežiaducich účinkov je počas prvých </w:t>
      </w:r>
      <w:r>
        <w:rPr>
          <w:rFonts w:ascii="Arial" w:hAnsi="Arial" w:cs="Arial"/>
          <w:b/>
          <w:sz w:val="20"/>
          <w:szCs w:val="20"/>
        </w:rPr>
        <w:t xml:space="preserve">30 min. od podania kontrastnej látky</w:t>
      </w:r>
      <w:r>
        <w:rPr>
          <w:rFonts w:ascii="Arial" w:hAnsi="Arial" w:cs="Arial"/>
          <w:sz w:val="20"/>
          <w:szCs w:val="20"/>
        </w:rPr>
        <w:t xml:space="preserve">, preto je potrebné, aby ste </w:t>
      </w:r>
      <w:r>
        <w:rPr>
          <w:rFonts w:ascii="Arial" w:hAnsi="Arial" w:cs="Arial"/>
          <w:b/>
          <w:sz w:val="20"/>
          <w:szCs w:val="20"/>
        </w:rPr>
        <w:t xml:space="preserve">neopúšťali počas tejto doby MR pracovisko</w:t>
      </w:r>
      <w:r>
        <w:rPr>
          <w:rFonts w:ascii="Arial" w:hAnsi="Arial" w:cs="Arial"/>
          <w:sz w:val="20"/>
          <w:szCs w:val="20"/>
        </w:rPr>
        <w:t xml:space="preserve"> (hospitalizovaní pacienti budú pod kontrolou personálu na odosielajúcom oddelení). </w:t>
      </w:r>
      <w:r>
        <w:rPr>
          <w:sz w:val="20"/>
          <w:szCs w:val="20"/>
        </w:rPr>
      </w:r>
    </w:p>
    <w:p>
      <w:pPr>
        <w:pStyle w:val="696"/>
        <w:pBdr/>
        <w:spacing w:line="247" w:lineRule="auto"/>
        <w:ind w:right="108" w:firstLine="0" w:left="1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Pred MR vyšetrením bola realizovaná antialergická príprava                                                 </w:t>
      </w:r>
      <w:r>
        <w:rPr>
          <w:rFonts w:ascii="Arial" w:hAnsi="Arial" w:eastAsia="MS Gothic" w:cs="Arial"/>
          <w:sz w:val="20"/>
          <w:szCs w:val="20"/>
        </w:rPr>
        <w:t xml:space="preserve">☐</w:t>
      </w:r>
      <w:r>
        <w:rPr>
          <w:rFonts w:ascii="Arial" w:hAnsi="Arial" w:cs="Arial"/>
          <w:sz w:val="20"/>
          <w:szCs w:val="20"/>
        </w:rPr>
        <w:t xml:space="preserve"> áno </w:t>
      </w:r>
      <w:r>
        <w:rPr>
          <w:rFonts w:ascii="Arial" w:hAnsi="Arial" w:eastAsia="MS Gothic" w:cs="Arial"/>
          <w:sz w:val="20"/>
          <w:szCs w:val="20"/>
        </w:rPr>
        <w:t xml:space="preserve">☐</w:t>
      </w:r>
      <w:r>
        <w:rPr>
          <w:rFonts w:ascii="Arial" w:hAnsi="Arial" w:cs="Arial"/>
          <w:sz w:val="20"/>
          <w:szCs w:val="20"/>
        </w:rPr>
        <w:t xml:space="preserve"> nie</w:t>
      </w:r>
      <w:r>
        <w:rPr>
          <w:rFonts w:ascii="Arial" w:hAnsi="Arial" w:cs="Arial"/>
          <w:sz w:val="20"/>
          <w:szCs w:val="20"/>
        </w:rPr>
      </w:r>
    </w:p>
    <w:p>
      <w:pPr>
        <w:pStyle w:val="696"/>
        <w:pBdr/>
        <w:spacing w:line="247" w:lineRule="auto"/>
        <w:ind w:right="108" w:firstLine="0" w:left="1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Ak áno, napíšte čo bolo podané:</w:t>
      </w:r>
      <w:r>
        <w:rPr>
          <w:rFonts w:ascii="Arial" w:hAnsi="Arial" w:cs="Arial"/>
          <w:sz w:val="20"/>
          <w:szCs w:val="20"/>
        </w:rPr>
      </w:r>
    </w:p>
    <w:p>
      <w:pPr>
        <w:pStyle w:val="696"/>
        <w:pBdr/>
        <w:spacing w:line="247" w:lineRule="auto"/>
        <w:ind w:right="108" w:firstLine="0" w:left="1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Style w:val="700"/>
        <w:numPr>
          <w:ilvl w:val="0"/>
          <w:numId w:val="0"/>
        </w:numPr>
        <w:pBdr/>
        <w:spacing w:after="0" w:before="8"/>
        <w:ind/>
        <w:jc w:val="left"/>
        <w:outlineLvl w:val="2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Upozornenie:</w:t>
      </w:r>
      <w:r>
        <w:rPr>
          <w:sz w:val="24"/>
          <w:szCs w:val="24"/>
        </w:rPr>
      </w:r>
    </w:p>
    <w:p>
      <w:pPr>
        <w:pStyle w:val="696"/>
        <w:pBdr/>
        <w:spacing w:after="0" w:before="9" w:line="247" w:lineRule="auto"/>
        <w:ind w:right="116" w:firstLine="0" w:left="160"/>
        <w:jc w:val="left"/>
        <w:rPr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Pacient je povinný do dňa popisu vyšetrenia priniesť obrazovú dokumentáciu z predchádzajúcich MR a CT vyšetrení.</w:t>
      </w:r>
      <w:r>
        <w:rPr>
          <w:b/>
          <w:bCs/>
          <w:sz w:val="20"/>
          <w:szCs w:val="20"/>
        </w:rPr>
      </w:r>
    </w:p>
    <w:p>
      <w:pPr>
        <w:pStyle w:val="700"/>
        <w:numPr>
          <w:ilvl w:val="0"/>
          <w:numId w:val="0"/>
        </w:numPr>
        <w:pBdr/>
        <w:tabs>
          <w:tab w:val="left" w:leader="dot" w:pos="9584"/>
        </w:tabs>
        <w:spacing w:after="0" w:before="2"/>
        <w:ind/>
        <w:jc w:val="left"/>
        <w:outlineLvl w:val="2"/>
        <w:rPr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</w:r>
      <w:r>
        <w:rPr>
          <w:sz w:val="20"/>
          <w:szCs w:val="20"/>
        </w:rPr>
      </w:r>
    </w:p>
    <w:p>
      <w:pPr>
        <w:pStyle w:val="700"/>
        <w:numPr>
          <w:ilvl w:val="0"/>
          <w:numId w:val="0"/>
        </w:numPr>
        <w:pBdr/>
        <w:spacing w:after="0" w:before="2" w:line="247" w:lineRule="auto"/>
        <w:ind w:right="107" w:firstLine="0" w:left="160"/>
        <w:jc w:val="left"/>
        <w:outlineLvl w:val="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Čestne prehlasujem, že som si tento dokument pred vyšetrením prečítal/-a, jeho obsahu som porozumel/-a a uvedené údaje sú pravdivé. Na prípadné nej</w:t>
      </w:r>
      <w:r>
        <w:rPr>
          <w:rFonts w:ascii="Arial" w:hAnsi="Arial" w:cs="Arial"/>
          <w:sz w:val="20"/>
          <w:szCs w:val="20"/>
        </w:rPr>
        <w:t xml:space="preserve">asnosti som sa mohol/ mohla opýtať a boli mi objasnené. Nie sú mi známe žiadne okolnosti, pre ktoré by mi vyšetrenie nemohlo byť zrealizované. Súhlasím s podaním kontrastnej látky, ak to bude vyšetrenie vyžadovať. O podaní kontrastnej látky rozhodne lekár.</w:t>
      </w:r>
      <w:r>
        <w:rPr>
          <w:rFonts w:ascii="Arial" w:hAnsi="Arial" w:cs="Arial"/>
          <w:sz w:val="20"/>
          <w:szCs w:val="20"/>
        </w:rPr>
      </w:r>
    </w:p>
    <w:p>
      <w:pPr>
        <w:pStyle w:val="694"/>
        <w:pBdr/>
        <w:spacing w:after="0" w:before="2" w:line="247" w:lineRule="auto"/>
        <w:ind w:right="105" w:firstLine="0" w:left="1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V zmysle § 6 zákona č. 18/2018 Z.z. o ochrane osobných údajov súhlasím so spracovaním mojich osobných údajov.</w:t>
      </w:r>
      <w:r>
        <w:rPr>
          <w:rFonts w:ascii="Arial" w:hAnsi="Arial" w:cs="Arial"/>
          <w:sz w:val="20"/>
          <w:szCs w:val="20"/>
        </w:rPr>
      </w:r>
    </w:p>
    <w:p>
      <w:pPr>
        <w:pStyle w:val="694"/>
        <w:pBdr/>
        <w:spacing w:after="0" w:before="2" w:line="247" w:lineRule="auto"/>
        <w:ind w:right="105" w:firstLine="0" w:left="160"/>
        <w:jc w:val="lef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</w:r>
      <w:r>
        <w:rPr>
          <w:rFonts w:ascii="Arial" w:hAnsi="Arial" w:cs="Arial"/>
          <w:b/>
          <w:sz w:val="20"/>
          <w:szCs w:val="20"/>
        </w:rPr>
      </w:r>
    </w:p>
    <w:p>
      <w:pPr>
        <w:pStyle w:val="696"/>
        <w:pBdr/>
        <w:spacing w:line="304" w:lineRule="exact"/>
        <w:ind w:right="0" w:firstLine="0" w:left="160"/>
        <w:jc w:val="left"/>
        <w:rPr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 xml:space="preserve">Výsledok</w:t>
      </w:r>
      <w:r>
        <w:rPr>
          <w:rFonts w:ascii="Arial" w:hAnsi="Arial" w:cs="Arial"/>
          <w:sz w:val="20"/>
          <w:szCs w:val="20"/>
          <w:u w:val="none"/>
        </w:rPr>
        <w:t xml:space="preserve"> </w:t>
      </w:r>
      <w:r>
        <w:rPr>
          <w:rFonts w:ascii="Arial" w:hAnsi="Arial" w:cs="Arial"/>
          <w:sz w:val="20"/>
          <w:szCs w:val="20"/>
          <w:u w:val="none"/>
        </w:rPr>
        <w:t xml:space="preserve">vyšetrenia je určený indikujúcemu lekárovi. Výsledok si</w:t>
      </w:r>
      <w:r>
        <w:rPr>
          <w:rFonts w:ascii="Arial" w:hAnsi="Arial" w:cs="Arial"/>
          <w:sz w:val="20"/>
          <w:szCs w:val="20"/>
        </w:rPr>
        <w:t xml:space="preserve">: </w:t>
      </w:r>
      <w:r>
        <w:rPr>
          <w:sz w:val="20"/>
          <w:szCs w:val="20"/>
        </w:rPr>
      </w:r>
    </w:p>
    <w:p>
      <w:pPr>
        <w:pStyle w:val="696"/>
        <w:pBdr/>
        <w:spacing w:line="304" w:lineRule="exact"/>
        <w:ind w:right="0" w:firstLine="0" w:left="160"/>
        <w:jc w:val="left"/>
        <w:rPr>
          <w:sz w:val="20"/>
          <w:szCs w:val="20"/>
        </w:rPr>
      </w:pPr>
      <w:r>
        <w:rPr>
          <w:rFonts w:ascii="Arial" w:hAnsi="Arial" w:eastAsia="MS Gothic" w:cs="Arial"/>
          <w:sz w:val="20"/>
          <w:szCs w:val="20"/>
        </w:rPr>
        <w:t xml:space="preserve">☐ </w:t>
      </w:r>
      <w:r>
        <w:rPr>
          <w:rFonts w:ascii="Arial" w:hAnsi="Arial" w:cs="Arial"/>
          <w:sz w:val="20"/>
          <w:szCs w:val="20"/>
        </w:rPr>
        <w:t xml:space="preserve">prevezmem osobne       </w:t>
      </w:r>
      <w:r>
        <w:rPr>
          <w:rFonts w:ascii="Arial" w:hAnsi="Arial" w:eastAsia="MS Gothic" w:cs="Arial"/>
          <w:sz w:val="20"/>
          <w:szCs w:val="20"/>
        </w:rPr>
        <w:t xml:space="preserve">☐ </w:t>
      </w:r>
      <w:r>
        <w:rPr>
          <w:rFonts w:ascii="Arial" w:hAnsi="Arial" w:cs="Arial"/>
          <w:sz w:val="20"/>
          <w:szCs w:val="20"/>
        </w:rPr>
        <w:t xml:space="preserve">zaslať šifrovane emailom      </w:t>
      </w:r>
      <w:r>
        <w:rPr>
          <w:rFonts w:ascii="Arial" w:hAnsi="Arial" w:eastAsia="MS Gothic" w:cs="Arial"/>
          <w:sz w:val="20"/>
          <w:szCs w:val="20"/>
        </w:rPr>
        <w:t xml:space="preserve">☐ </w:t>
      </w:r>
      <w:r>
        <w:rPr>
          <w:rFonts w:ascii="Arial" w:hAnsi="Arial" w:cs="Arial"/>
          <w:sz w:val="20"/>
          <w:szCs w:val="20"/>
        </w:rPr>
        <w:t xml:space="preserve">zaslať poštou na adreasu </w:t>
      </w:r>
      <w:r>
        <w:rPr>
          <w:sz w:val="20"/>
          <w:szCs w:val="20"/>
        </w:rPr>
      </w:r>
    </w:p>
    <w:p>
      <w:pPr>
        <w:pStyle w:val="696"/>
        <w:pBdr/>
        <w:spacing w:line="304" w:lineRule="exact"/>
        <w:ind w:right="0" w:firstLine="0" w:left="160"/>
        <w:jc w:val="left"/>
        <w:rPr>
          <w:sz w:val="20"/>
          <w:szCs w:val="20"/>
        </w:rPr>
      </w:pPr>
      <w:r>
        <w:rPr>
          <w:rFonts w:ascii="Arial" w:hAnsi="Arial" w:eastAsia="MS Gothic" w:cs="Arial"/>
          <w:sz w:val="20"/>
          <w:szCs w:val="20"/>
        </w:rPr>
        <w:t xml:space="preserve">☐ </w:t>
      </w:r>
      <w:r>
        <w:rPr>
          <w:rFonts w:ascii="Arial" w:hAnsi="Arial" w:cs="Arial"/>
          <w:sz w:val="20"/>
          <w:szCs w:val="20"/>
        </w:rPr>
        <w:t xml:space="preserve">zaslať indikujúcemu lekárovi emailom na adreasu …………………………………….   </w:t>
      </w:r>
      <w:r>
        <w:rPr>
          <w:sz w:val="20"/>
          <w:szCs w:val="20"/>
        </w:rPr>
      </w:r>
    </w:p>
    <w:p>
      <w:pPr>
        <w:pStyle w:val="696"/>
        <w:pBdr/>
        <w:spacing w:line="272" w:lineRule="exact"/>
        <w:ind w:right="0" w:firstLine="0" w:left="1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Style w:val="696"/>
        <w:pBdr/>
        <w:spacing w:line="272" w:lineRule="exact"/>
        <w:ind w:right="0" w:firstLine="0" w:left="1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 deň vyšetrenia som prevzal obrazovú dokumentáciu na CD nosiči.                ………………………….</w:t>
      </w:r>
      <w:r>
        <w:rPr>
          <w:rFonts w:ascii="Arial" w:hAnsi="Arial" w:cs="Arial"/>
          <w:sz w:val="20"/>
          <w:szCs w:val="20"/>
        </w:rPr>
      </w:r>
    </w:p>
    <w:p>
      <w:pPr>
        <w:pStyle w:val="696"/>
        <w:pBdr/>
        <w:spacing w:after="0" w:before="7"/>
        <w:ind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Style w:val="700"/>
        <w:numPr>
          <w:ilvl w:val="0"/>
          <w:numId w:val="0"/>
        </w:numPr>
        <w:pBdr/>
        <w:spacing/>
        <w:ind/>
        <w:jc w:val="left"/>
        <w:outlineLvl w:val="2"/>
        <w:rPr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V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Liptovskom Mikuláši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, dňa ................…                       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Podpis pacienta          …………………………..             </w:t>
      </w:r>
      <w:r>
        <w:rPr>
          <w:sz w:val="20"/>
          <w:szCs w:val="20"/>
        </w:rPr>
      </w:r>
    </w:p>
    <w:p>
      <w:pPr>
        <w:pStyle w:val="700"/>
        <w:numPr>
          <w:ilvl w:val="0"/>
          <w:numId w:val="0"/>
        </w:numPr>
        <w:pBdr/>
        <w:spacing/>
        <w:ind/>
        <w:jc w:val="left"/>
        <w:outlineLvl w:val="2"/>
        <w:rPr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                                                                                       / zákonného zástupcu  </w:t>
      </w:r>
      <w:r>
        <w:rPr>
          <w:rFonts w:ascii="Arial" w:hAnsi="Arial" w:cs="Arial"/>
          <w:b/>
          <w:sz w:val="20"/>
          <w:szCs w:val="20"/>
        </w:rPr>
        <w:t xml:space="preserve">              </w:t>
      </w:r>
      <w:r>
        <w:rPr>
          <w:sz w:val="20"/>
          <w:szCs w:val="20"/>
        </w:rPr>
      </w:r>
    </w:p>
    <w:p>
      <w:pPr>
        <w:pStyle w:val="696"/>
        <w:pBdr/>
        <w:spacing w:after="0" w:before="7"/>
        <w:ind/>
        <w:jc w:val="lef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</w:r>
      <w:r>
        <w:rPr>
          <w:rFonts w:ascii="Arial" w:hAnsi="Arial" w:cs="Arial"/>
          <w:b/>
          <w:sz w:val="20"/>
          <w:szCs w:val="20"/>
        </w:rPr>
      </w:r>
    </w:p>
    <w:p>
      <w:pPr>
        <w:pStyle w:val="700"/>
        <w:numPr>
          <w:ilvl w:val="0"/>
          <w:numId w:val="0"/>
        </w:numPr>
        <w:pBdr/>
        <w:spacing w:after="0" w:before="1" w:line="247" w:lineRule="auto"/>
        <w:ind w:right="336" w:firstLine="0" w:left="160"/>
        <w:jc w:val="left"/>
        <w:outlineLvl w:val="2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Nevstupujte do vyšetrovacej kabíny, ak máte pochybnosti v niektorých vyššie uvedených otázkach !</w:t>
      </w:r>
      <w:r>
        <w:rPr>
          <w:sz w:val="20"/>
          <w:szCs w:val="20"/>
        </w:rPr>
      </w:r>
    </w:p>
    <w:p>
      <w:pPr>
        <w:pStyle w:val="696"/>
        <w:pBdr/>
        <w:spacing/>
        <w:ind/>
        <w:jc w:val="lef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</w:r>
      <w:r>
        <w:rPr>
          <w:rFonts w:ascii="Arial" w:hAnsi="Arial" w:cs="Arial"/>
          <w:b/>
          <w:sz w:val="20"/>
          <w:szCs w:val="20"/>
        </w:rPr>
      </w:r>
    </w:p>
    <w:p>
      <w:pPr>
        <w:pStyle w:val="696"/>
        <w:pBdr/>
        <w:spacing w:after="0" w:before="8"/>
        <w:ind/>
        <w:jc w:val="lef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</w:r>
      <w:r>
        <w:rPr>
          <w:rFonts w:ascii="Arial" w:hAnsi="Arial" w:cs="Arial"/>
          <w:b/>
          <w:sz w:val="20"/>
          <w:szCs w:val="20"/>
        </w:rPr>
      </w:r>
    </w:p>
    <w:p>
      <w:pPr>
        <w:pStyle w:val="694"/>
        <w:pBdr/>
        <w:tabs>
          <w:tab w:val="left" w:leader="dot" w:pos="7527"/>
        </w:tabs>
        <w:spacing w:after="0" w:before="1"/>
        <w:ind w:right="0" w:firstLine="0" w:left="160"/>
        <w:jc w:val="left"/>
        <w:rPr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 xml:space="preserve">Podpis osoby, ktorá skontrolovala dotazník (sestra/RDG asistent)            ……………………</w:t>
      </w:r>
      <w:r>
        <w:rPr>
          <w:sz w:val="20"/>
          <w:szCs w:val="20"/>
        </w:rPr>
      </w:r>
    </w:p>
    <w:p>
      <w:pPr>
        <w:pStyle w:val="694"/>
        <w:pBdr/>
        <w:spacing/>
        <w:ind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</w:t>
      </w:r>
      <w:r>
        <w:rPr>
          <w:rFonts w:ascii="Arial" w:hAnsi="Arial" w:cs="Arial"/>
          <w:sz w:val="20"/>
          <w:szCs w:val="20"/>
        </w:rPr>
      </w:r>
    </w:p>
    <w:sectPr>
      <w:footnotePr/>
      <w:endnotePr/>
      <w:type w:val="continuous"/>
      <w:pgSz w:h="16837" w:orient="portrait" w:w="11905"/>
      <w:pgMar w:top="1134" w:right="1406" w:bottom="1134" w:left="915" w:header="1134" w:footer="113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&amp;apos;MS Gothic&amp;apos;">
    <w:panose1 w:val="02020605060306020A03"/>
  </w:font>
  <w:font w:name="Arial MT">
    <w:panose1 w:val="02020605060306020A03"/>
  </w:font>
  <w:font w:name="Microsoft YaHei">
    <w:panose1 w:val="020F0502020204030204"/>
  </w:font>
  <w:font w:name="Liberation Sans">
    <w:panose1 w:val="020B0604020202020204"/>
  </w:font>
  <w:font w:name="Lucida Sans">
    <w:panose1 w:val="020B0604030504040204"/>
  </w:font>
  <w:font w:name="MS Gothic">
    <w:panose1 w:val="020B06060303040B0204"/>
  </w:font>
  <w:font w:name="Liberation Serif">
    <w:panose1 w:val="02020603050405020304"/>
  </w:font>
  <w:font w:name="NSimSun">
    <w:panose1 w:val="02020603020101020101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☐"/>
      <w:numFmt w:val="bullet"/>
      <w:pPr>
        <w:pBdr/>
        <w:spacing/>
        <w:ind w:hanging="307" w:left="341"/>
      </w:pPr>
      <w:rPr>
        <w:rFonts w:ascii="'MS Gothic'" w:hAnsi="'MS Gothic'" w:cs="'MS Gothic'"/>
      </w:rPr>
      <w:start w:val="0"/>
      <w:suff w:val="tab"/>
    </w:lvl>
    <w:lvl w:ilvl="1">
      <w:isLgl w:val="false"/>
      <w:lvlJc w:val="left"/>
      <w:lvlText w:val="• "/>
      <w:numFmt w:val="bullet"/>
      <w:pPr>
        <w:pBdr/>
        <w:spacing/>
        <w:ind w:hanging="307" w:left="454"/>
      </w:pPr>
      <w:rPr/>
      <w:start w:val="0"/>
      <w:suff w:val="tab"/>
    </w:lvl>
    <w:lvl w:ilvl="2">
      <w:isLgl w:val="false"/>
      <w:lvlJc w:val="left"/>
      <w:lvlText w:val="• "/>
      <w:numFmt w:val="bullet"/>
      <w:pPr>
        <w:pBdr/>
        <w:spacing/>
        <w:ind w:hanging="307" w:left="569"/>
      </w:pPr>
      <w:rPr/>
      <w:start w:val="0"/>
      <w:suff w:val="tab"/>
    </w:lvl>
    <w:lvl w:ilvl="3">
      <w:isLgl w:val="false"/>
      <w:lvlJc w:val="left"/>
      <w:lvlText w:val="• "/>
      <w:numFmt w:val="bullet"/>
      <w:pPr>
        <w:pBdr/>
        <w:spacing/>
        <w:ind w:hanging="307" w:left="683"/>
      </w:pPr>
      <w:rPr/>
      <w:start w:val="0"/>
      <w:suff w:val="tab"/>
    </w:lvl>
    <w:lvl w:ilvl="4">
      <w:isLgl w:val="false"/>
      <w:lvlJc w:val="left"/>
      <w:lvlText w:val="• "/>
      <w:numFmt w:val="bullet"/>
      <w:pPr>
        <w:pBdr/>
        <w:spacing/>
        <w:ind w:hanging="307" w:left="798"/>
      </w:pPr>
      <w:rPr/>
      <w:start w:val="0"/>
      <w:suff w:val="tab"/>
    </w:lvl>
    <w:lvl w:ilvl="5">
      <w:isLgl w:val="false"/>
      <w:lvlJc w:val="left"/>
      <w:lvlText w:val="• "/>
      <w:numFmt w:val="bullet"/>
      <w:pPr>
        <w:pBdr/>
        <w:spacing/>
        <w:ind w:hanging="307" w:left="912"/>
      </w:pPr>
      <w:rPr/>
      <w:start w:val="0"/>
      <w:suff w:val="tab"/>
    </w:lvl>
    <w:lvl w:ilvl="6">
      <w:isLgl w:val="false"/>
      <w:lvlJc w:val="left"/>
      <w:lvlText w:val="• "/>
      <w:numFmt w:val="bullet"/>
      <w:pPr>
        <w:pBdr/>
        <w:spacing/>
        <w:ind w:hanging="307" w:left="1027"/>
      </w:pPr>
      <w:rPr/>
      <w:start w:val="0"/>
      <w:suff w:val="tab"/>
    </w:lvl>
    <w:lvl w:ilvl="7">
      <w:isLgl w:val="false"/>
      <w:lvlJc w:val="left"/>
      <w:lvlText w:val="• "/>
      <w:numFmt w:val="bullet"/>
      <w:pPr>
        <w:pBdr/>
        <w:spacing/>
        <w:ind w:hanging="307" w:left="1141"/>
      </w:pPr>
      <w:rPr/>
      <w:start w:val="0"/>
      <w:suff w:val="tab"/>
    </w:lvl>
    <w:lvl w:ilvl="8">
      <w:isLgl w:val="false"/>
      <w:lvlJc w:val="left"/>
      <w:lvlText w:val="• "/>
      <w:numFmt w:val="bullet"/>
      <w:pPr>
        <w:pBdr/>
        <w:spacing/>
        <w:ind w:hanging="307" w:left="1256"/>
      </w:pPr>
      <w:rPr/>
      <w:start w:val="0"/>
      <w:suff w:val="tab"/>
    </w:lvl>
  </w:abstractNum>
  <w:abstractNum w:abstractNumId="1">
    <w:lvl w:ilvl="0">
      <w:isLgl w:val="false"/>
      <w:lvlJc w:val="left"/>
      <w:lvlText w:val="☐"/>
      <w:numFmt w:val="bullet"/>
      <w:pPr>
        <w:pBdr/>
        <w:spacing/>
        <w:ind w:hanging="307" w:left="341"/>
      </w:pPr>
      <w:rPr>
        <w:rFonts w:ascii="'MS Gothic'" w:hAnsi="'MS Gothic'" w:cs="'MS Gothic'"/>
      </w:rPr>
      <w:start w:val="0"/>
      <w:suff w:val="tab"/>
    </w:lvl>
    <w:lvl w:ilvl="1">
      <w:isLgl w:val="false"/>
      <w:lvlJc w:val="left"/>
      <w:lvlText w:val="• "/>
      <w:numFmt w:val="bullet"/>
      <w:pPr>
        <w:pBdr/>
        <w:spacing/>
        <w:ind w:hanging="307" w:left="454"/>
      </w:pPr>
      <w:rPr/>
      <w:start w:val="0"/>
      <w:suff w:val="tab"/>
    </w:lvl>
    <w:lvl w:ilvl="2">
      <w:isLgl w:val="false"/>
      <w:lvlJc w:val="left"/>
      <w:lvlText w:val="• "/>
      <w:numFmt w:val="bullet"/>
      <w:pPr>
        <w:pBdr/>
        <w:spacing/>
        <w:ind w:hanging="307" w:left="569"/>
      </w:pPr>
      <w:rPr/>
      <w:start w:val="0"/>
      <w:suff w:val="tab"/>
    </w:lvl>
    <w:lvl w:ilvl="3">
      <w:isLgl w:val="false"/>
      <w:lvlJc w:val="left"/>
      <w:lvlText w:val="• "/>
      <w:numFmt w:val="bullet"/>
      <w:pPr>
        <w:pBdr/>
        <w:spacing/>
        <w:ind w:hanging="307" w:left="683"/>
      </w:pPr>
      <w:rPr/>
      <w:start w:val="0"/>
      <w:suff w:val="tab"/>
    </w:lvl>
    <w:lvl w:ilvl="4">
      <w:isLgl w:val="false"/>
      <w:lvlJc w:val="left"/>
      <w:lvlText w:val="• "/>
      <w:numFmt w:val="bullet"/>
      <w:pPr>
        <w:pBdr/>
        <w:spacing/>
        <w:ind w:hanging="307" w:left="798"/>
      </w:pPr>
      <w:rPr/>
      <w:start w:val="0"/>
      <w:suff w:val="tab"/>
    </w:lvl>
    <w:lvl w:ilvl="5">
      <w:isLgl w:val="false"/>
      <w:lvlJc w:val="left"/>
      <w:lvlText w:val="• "/>
      <w:numFmt w:val="bullet"/>
      <w:pPr>
        <w:pBdr/>
        <w:spacing/>
        <w:ind w:hanging="307" w:left="912"/>
      </w:pPr>
      <w:rPr/>
      <w:start w:val="0"/>
      <w:suff w:val="tab"/>
    </w:lvl>
    <w:lvl w:ilvl="6">
      <w:isLgl w:val="false"/>
      <w:lvlJc w:val="left"/>
      <w:lvlText w:val="• "/>
      <w:numFmt w:val="bullet"/>
      <w:pPr>
        <w:pBdr/>
        <w:spacing/>
        <w:ind w:hanging="307" w:left="1027"/>
      </w:pPr>
      <w:rPr/>
      <w:start w:val="0"/>
      <w:suff w:val="tab"/>
    </w:lvl>
    <w:lvl w:ilvl="7">
      <w:isLgl w:val="false"/>
      <w:lvlJc w:val="left"/>
      <w:lvlText w:val="• "/>
      <w:numFmt w:val="bullet"/>
      <w:pPr>
        <w:pBdr/>
        <w:spacing/>
        <w:ind w:hanging="307" w:left="1141"/>
      </w:pPr>
      <w:rPr/>
      <w:start w:val="0"/>
      <w:suff w:val="tab"/>
    </w:lvl>
    <w:lvl w:ilvl="8">
      <w:isLgl w:val="false"/>
      <w:lvlJc w:val="left"/>
      <w:lvlText w:val="• "/>
      <w:numFmt w:val="bullet"/>
      <w:pPr>
        <w:pBdr/>
        <w:spacing/>
        <w:ind w:hanging="307" w:left="1256"/>
      </w:pPr>
      <w:rPr/>
      <w:start w:val="0"/>
      <w:suff w:val="tab"/>
    </w:lvl>
  </w:abstractNum>
  <w:abstractNum w:abstractNumId="2">
    <w:lvl w:ilvl="0">
      <w:isLgl w:val="false"/>
      <w:lvlJc w:val="left"/>
      <w:lvlText w:val="☐"/>
      <w:numFmt w:val="bullet"/>
      <w:pPr>
        <w:pBdr/>
        <w:spacing/>
        <w:ind w:hanging="307" w:left="341"/>
      </w:pPr>
      <w:rPr>
        <w:rFonts w:ascii="'MS Gothic'" w:hAnsi="'MS Gothic'" w:cs="'MS Gothic'"/>
      </w:rPr>
      <w:start w:val="0"/>
      <w:suff w:val="tab"/>
    </w:lvl>
    <w:lvl w:ilvl="1">
      <w:isLgl w:val="false"/>
      <w:lvlJc w:val="left"/>
      <w:lvlText w:val="• "/>
      <w:numFmt w:val="bullet"/>
      <w:pPr>
        <w:pBdr/>
        <w:spacing/>
        <w:ind w:hanging="307" w:left="454"/>
      </w:pPr>
      <w:rPr/>
      <w:start w:val="0"/>
      <w:suff w:val="tab"/>
    </w:lvl>
    <w:lvl w:ilvl="2">
      <w:isLgl w:val="false"/>
      <w:lvlJc w:val="left"/>
      <w:lvlText w:val="• "/>
      <w:numFmt w:val="bullet"/>
      <w:pPr>
        <w:pBdr/>
        <w:spacing/>
        <w:ind w:hanging="307" w:left="569"/>
      </w:pPr>
      <w:rPr/>
      <w:start w:val="0"/>
      <w:suff w:val="tab"/>
    </w:lvl>
    <w:lvl w:ilvl="3">
      <w:isLgl w:val="false"/>
      <w:lvlJc w:val="left"/>
      <w:lvlText w:val="• "/>
      <w:numFmt w:val="bullet"/>
      <w:pPr>
        <w:pBdr/>
        <w:spacing/>
        <w:ind w:hanging="307" w:left="683"/>
      </w:pPr>
      <w:rPr/>
      <w:start w:val="0"/>
      <w:suff w:val="tab"/>
    </w:lvl>
    <w:lvl w:ilvl="4">
      <w:isLgl w:val="false"/>
      <w:lvlJc w:val="left"/>
      <w:lvlText w:val="• "/>
      <w:numFmt w:val="bullet"/>
      <w:pPr>
        <w:pBdr/>
        <w:spacing/>
        <w:ind w:hanging="307" w:left="798"/>
      </w:pPr>
      <w:rPr/>
      <w:start w:val="0"/>
      <w:suff w:val="tab"/>
    </w:lvl>
    <w:lvl w:ilvl="5">
      <w:isLgl w:val="false"/>
      <w:lvlJc w:val="left"/>
      <w:lvlText w:val="• "/>
      <w:numFmt w:val="bullet"/>
      <w:pPr>
        <w:pBdr/>
        <w:spacing/>
        <w:ind w:hanging="307" w:left="912"/>
      </w:pPr>
      <w:rPr/>
      <w:start w:val="0"/>
      <w:suff w:val="tab"/>
    </w:lvl>
    <w:lvl w:ilvl="6">
      <w:isLgl w:val="false"/>
      <w:lvlJc w:val="left"/>
      <w:lvlText w:val="• "/>
      <w:numFmt w:val="bullet"/>
      <w:pPr>
        <w:pBdr/>
        <w:spacing/>
        <w:ind w:hanging="307" w:left="1027"/>
      </w:pPr>
      <w:rPr/>
      <w:start w:val="0"/>
      <w:suff w:val="tab"/>
    </w:lvl>
    <w:lvl w:ilvl="7">
      <w:isLgl w:val="false"/>
      <w:lvlJc w:val="left"/>
      <w:lvlText w:val="• "/>
      <w:numFmt w:val="bullet"/>
      <w:pPr>
        <w:pBdr/>
        <w:spacing/>
        <w:ind w:hanging="307" w:left="1141"/>
      </w:pPr>
      <w:rPr/>
      <w:start w:val="0"/>
      <w:suff w:val="tab"/>
    </w:lvl>
    <w:lvl w:ilvl="8">
      <w:isLgl w:val="false"/>
      <w:lvlJc w:val="left"/>
      <w:lvlText w:val="• "/>
      <w:numFmt w:val="bullet"/>
      <w:pPr>
        <w:pBdr/>
        <w:spacing/>
        <w:ind w:hanging="307" w:left="1256"/>
      </w:pPr>
      <w:rPr/>
      <w:start w:val="0"/>
      <w:suff w:val="tab"/>
    </w:lvl>
  </w:abstractNum>
  <w:abstractNum w:abstractNumId="3">
    <w:lvl w:ilvl="0">
      <w:isLgl w:val="false"/>
      <w:lvlJc w:val="left"/>
      <w:lvlText w:val="☐"/>
      <w:numFmt w:val="bullet"/>
      <w:pPr>
        <w:pBdr/>
        <w:spacing/>
        <w:ind w:hanging="307" w:left="341"/>
      </w:pPr>
      <w:rPr>
        <w:rFonts w:ascii="'MS Gothic'" w:hAnsi="'MS Gothic'" w:cs="'MS Gothic'"/>
      </w:rPr>
      <w:start w:val="0"/>
      <w:suff w:val="tab"/>
    </w:lvl>
    <w:lvl w:ilvl="1">
      <w:isLgl w:val="false"/>
      <w:lvlJc w:val="left"/>
      <w:lvlText w:val="• "/>
      <w:numFmt w:val="bullet"/>
      <w:pPr>
        <w:pBdr/>
        <w:spacing/>
        <w:ind w:hanging="307" w:left="454"/>
      </w:pPr>
      <w:rPr/>
      <w:start w:val="0"/>
      <w:suff w:val="tab"/>
    </w:lvl>
    <w:lvl w:ilvl="2">
      <w:isLgl w:val="false"/>
      <w:lvlJc w:val="left"/>
      <w:lvlText w:val="• "/>
      <w:numFmt w:val="bullet"/>
      <w:pPr>
        <w:pBdr/>
        <w:spacing/>
        <w:ind w:hanging="307" w:left="569"/>
      </w:pPr>
      <w:rPr/>
      <w:start w:val="0"/>
      <w:suff w:val="tab"/>
    </w:lvl>
    <w:lvl w:ilvl="3">
      <w:isLgl w:val="false"/>
      <w:lvlJc w:val="left"/>
      <w:lvlText w:val="• "/>
      <w:numFmt w:val="bullet"/>
      <w:pPr>
        <w:pBdr/>
        <w:spacing/>
        <w:ind w:hanging="307" w:left="683"/>
      </w:pPr>
      <w:rPr/>
      <w:start w:val="0"/>
      <w:suff w:val="tab"/>
    </w:lvl>
    <w:lvl w:ilvl="4">
      <w:isLgl w:val="false"/>
      <w:lvlJc w:val="left"/>
      <w:lvlText w:val="• "/>
      <w:numFmt w:val="bullet"/>
      <w:pPr>
        <w:pBdr/>
        <w:spacing/>
        <w:ind w:hanging="307" w:left="798"/>
      </w:pPr>
      <w:rPr/>
      <w:start w:val="0"/>
      <w:suff w:val="tab"/>
    </w:lvl>
    <w:lvl w:ilvl="5">
      <w:isLgl w:val="false"/>
      <w:lvlJc w:val="left"/>
      <w:lvlText w:val="• "/>
      <w:numFmt w:val="bullet"/>
      <w:pPr>
        <w:pBdr/>
        <w:spacing/>
        <w:ind w:hanging="307" w:left="912"/>
      </w:pPr>
      <w:rPr/>
      <w:start w:val="0"/>
      <w:suff w:val="tab"/>
    </w:lvl>
    <w:lvl w:ilvl="6">
      <w:isLgl w:val="false"/>
      <w:lvlJc w:val="left"/>
      <w:lvlText w:val="• "/>
      <w:numFmt w:val="bullet"/>
      <w:pPr>
        <w:pBdr/>
        <w:spacing/>
        <w:ind w:hanging="307" w:left="1027"/>
      </w:pPr>
      <w:rPr/>
      <w:start w:val="0"/>
      <w:suff w:val="tab"/>
    </w:lvl>
    <w:lvl w:ilvl="7">
      <w:isLgl w:val="false"/>
      <w:lvlJc w:val="left"/>
      <w:lvlText w:val="• "/>
      <w:numFmt w:val="bullet"/>
      <w:pPr>
        <w:pBdr/>
        <w:spacing/>
        <w:ind w:hanging="307" w:left="1141"/>
      </w:pPr>
      <w:rPr/>
      <w:start w:val="0"/>
      <w:suff w:val="tab"/>
    </w:lvl>
    <w:lvl w:ilvl="8">
      <w:isLgl w:val="false"/>
      <w:lvlJc w:val="left"/>
      <w:lvlText w:val="• "/>
      <w:numFmt w:val="bullet"/>
      <w:pPr>
        <w:pBdr/>
        <w:spacing/>
        <w:ind w:hanging="307" w:left="1256"/>
      </w:pPr>
      <w:rPr/>
      <w:start w:val="0"/>
      <w:suff w:val="tab"/>
    </w:lvl>
  </w:abstractNum>
  <w:abstractNum w:abstractNumId="4">
    <w:lvl w:ilvl="0">
      <w:isLgl w:val="false"/>
      <w:lvlJc w:val="left"/>
      <w:lvlText w:val="☐"/>
      <w:numFmt w:val="bullet"/>
      <w:pPr>
        <w:pBdr/>
        <w:spacing/>
        <w:ind w:hanging="307" w:left="341"/>
      </w:pPr>
      <w:rPr>
        <w:rFonts w:ascii="'MS Gothic'" w:hAnsi="'MS Gothic'" w:cs="'MS Gothic'"/>
      </w:rPr>
      <w:start w:val="0"/>
      <w:suff w:val="tab"/>
    </w:lvl>
    <w:lvl w:ilvl="1">
      <w:isLgl w:val="false"/>
      <w:lvlJc w:val="left"/>
      <w:lvlText w:val="• "/>
      <w:numFmt w:val="bullet"/>
      <w:pPr>
        <w:pBdr/>
        <w:spacing/>
        <w:ind w:hanging="307" w:left="454"/>
      </w:pPr>
      <w:rPr/>
      <w:start w:val="0"/>
      <w:suff w:val="tab"/>
    </w:lvl>
    <w:lvl w:ilvl="2">
      <w:isLgl w:val="false"/>
      <w:lvlJc w:val="left"/>
      <w:lvlText w:val="• "/>
      <w:numFmt w:val="bullet"/>
      <w:pPr>
        <w:pBdr/>
        <w:spacing/>
        <w:ind w:hanging="307" w:left="569"/>
      </w:pPr>
      <w:rPr/>
      <w:start w:val="0"/>
      <w:suff w:val="tab"/>
    </w:lvl>
    <w:lvl w:ilvl="3">
      <w:isLgl w:val="false"/>
      <w:lvlJc w:val="left"/>
      <w:lvlText w:val="• "/>
      <w:numFmt w:val="bullet"/>
      <w:pPr>
        <w:pBdr/>
        <w:spacing/>
        <w:ind w:hanging="307" w:left="683"/>
      </w:pPr>
      <w:rPr/>
      <w:start w:val="0"/>
      <w:suff w:val="tab"/>
    </w:lvl>
    <w:lvl w:ilvl="4">
      <w:isLgl w:val="false"/>
      <w:lvlJc w:val="left"/>
      <w:lvlText w:val="• "/>
      <w:numFmt w:val="bullet"/>
      <w:pPr>
        <w:pBdr/>
        <w:spacing/>
        <w:ind w:hanging="307" w:left="798"/>
      </w:pPr>
      <w:rPr/>
      <w:start w:val="0"/>
      <w:suff w:val="tab"/>
    </w:lvl>
    <w:lvl w:ilvl="5">
      <w:isLgl w:val="false"/>
      <w:lvlJc w:val="left"/>
      <w:lvlText w:val="• "/>
      <w:numFmt w:val="bullet"/>
      <w:pPr>
        <w:pBdr/>
        <w:spacing/>
        <w:ind w:hanging="307" w:left="912"/>
      </w:pPr>
      <w:rPr/>
      <w:start w:val="0"/>
      <w:suff w:val="tab"/>
    </w:lvl>
    <w:lvl w:ilvl="6">
      <w:isLgl w:val="false"/>
      <w:lvlJc w:val="left"/>
      <w:lvlText w:val="• "/>
      <w:numFmt w:val="bullet"/>
      <w:pPr>
        <w:pBdr/>
        <w:spacing/>
        <w:ind w:hanging="307" w:left="1027"/>
      </w:pPr>
      <w:rPr/>
      <w:start w:val="0"/>
      <w:suff w:val="tab"/>
    </w:lvl>
    <w:lvl w:ilvl="7">
      <w:isLgl w:val="false"/>
      <w:lvlJc w:val="left"/>
      <w:lvlText w:val="• "/>
      <w:numFmt w:val="bullet"/>
      <w:pPr>
        <w:pBdr/>
        <w:spacing/>
        <w:ind w:hanging="307" w:left="1141"/>
      </w:pPr>
      <w:rPr/>
      <w:start w:val="0"/>
      <w:suff w:val="tab"/>
    </w:lvl>
    <w:lvl w:ilvl="8">
      <w:isLgl w:val="false"/>
      <w:lvlJc w:val="left"/>
      <w:lvlText w:val="• "/>
      <w:numFmt w:val="bullet"/>
      <w:pPr>
        <w:pBdr/>
        <w:spacing/>
        <w:ind w:hanging="307" w:left="1256"/>
      </w:pPr>
      <w:rPr/>
      <w:start w:val="0"/>
      <w:suff w:val="tab"/>
    </w:lvl>
  </w:abstractNum>
  <w:abstractNum w:abstractNumId="5">
    <w:lvl w:ilvl="0">
      <w:isLgl w:val="false"/>
      <w:lvlJc w:val="left"/>
      <w:lvlText w:val="☐"/>
      <w:numFmt w:val="bullet"/>
      <w:pPr>
        <w:pBdr/>
        <w:spacing/>
        <w:ind w:hanging="307" w:left="341"/>
      </w:pPr>
      <w:rPr>
        <w:rFonts w:ascii="'MS Gothic'" w:hAnsi="'MS Gothic'" w:cs="'MS Gothic'"/>
      </w:rPr>
      <w:start w:val="0"/>
      <w:suff w:val="tab"/>
    </w:lvl>
    <w:lvl w:ilvl="1">
      <w:isLgl w:val="false"/>
      <w:lvlJc w:val="left"/>
      <w:lvlText w:val="• "/>
      <w:numFmt w:val="bullet"/>
      <w:pPr>
        <w:pBdr/>
        <w:spacing/>
        <w:ind w:hanging="307" w:left="454"/>
      </w:pPr>
      <w:rPr/>
      <w:start w:val="0"/>
      <w:suff w:val="tab"/>
    </w:lvl>
    <w:lvl w:ilvl="2">
      <w:isLgl w:val="false"/>
      <w:lvlJc w:val="left"/>
      <w:lvlText w:val="• "/>
      <w:numFmt w:val="bullet"/>
      <w:pPr>
        <w:pBdr/>
        <w:spacing/>
        <w:ind w:hanging="307" w:left="569"/>
      </w:pPr>
      <w:rPr/>
      <w:start w:val="0"/>
      <w:suff w:val="tab"/>
    </w:lvl>
    <w:lvl w:ilvl="3">
      <w:isLgl w:val="false"/>
      <w:lvlJc w:val="left"/>
      <w:lvlText w:val="• "/>
      <w:numFmt w:val="bullet"/>
      <w:pPr>
        <w:pBdr/>
        <w:spacing/>
        <w:ind w:hanging="307" w:left="683"/>
      </w:pPr>
      <w:rPr/>
      <w:start w:val="0"/>
      <w:suff w:val="tab"/>
    </w:lvl>
    <w:lvl w:ilvl="4">
      <w:isLgl w:val="false"/>
      <w:lvlJc w:val="left"/>
      <w:lvlText w:val="• "/>
      <w:numFmt w:val="bullet"/>
      <w:pPr>
        <w:pBdr/>
        <w:spacing/>
        <w:ind w:hanging="307" w:left="798"/>
      </w:pPr>
      <w:rPr/>
      <w:start w:val="0"/>
      <w:suff w:val="tab"/>
    </w:lvl>
    <w:lvl w:ilvl="5">
      <w:isLgl w:val="false"/>
      <w:lvlJc w:val="left"/>
      <w:lvlText w:val="• "/>
      <w:numFmt w:val="bullet"/>
      <w:pPr>
        <w:pBdr/>
        <w:spacing/>
        <w:ind w:hanging="307" w:left="912"/>
      </w:pPr>
      <w:rPr/>
      <w:start w:val="0"/>
      <w:suff w:val="tab"/>
    </w:lvl>
    <w:lvl w:ilvl="6">
      <w:isLgl w:val="false"/>
      <w:lvlJc w:val="left"/>
      <w:lvlText w:val="• "/>
      <w:numFmt w:val="bullet"/>
      <w:pPr>
        <w:pBdr/>
        <w:spacing/>
        <w:ind w:hanging="307" w:left="1027"/>
      </w:pPr>
      <w:rPr/>
      <w:start w:val="0"/>
      <w:suff w:val="tab"/>
    </w:lvl>
    <w:lvl w:ilvl="7">
      <w:isLgl w:val="false"/>
      <w:lvlJc w:val="left"/>
      <w:lvlText w:val="• "/>
      <w:numFmt w:val="bullet"/>
      <w:pPr>
        <w:pBdr/>
        <w:spacing/>
        <w:ind w:hanging="307" w:left="1141"/>
      </w:pPr>
      <w:rPr/>
      <w:start w:val="0"/>
      <w:suff w:val="tab"/>
    </w:lvl>
    <w:lvl w:ilvl="8">
      <w:isLgl w:val="false"/>
      <w:lvlJc w:val="left"/>
      <w:lvlText w:val="• "/>
      <w:numFmt w:val="bullet"/>
      <w:pPr>
        <w:pBdr/>
        <w:spacing/>
        <w:ind w:hanging="307" w:left="1256"/>
      </w:pPr>
      <w:rPr/>
      <w:start w:val="0"/>
      <w:suff w:val="tab"/>
    </w:lvl>
  </w:abstractNum>
  <w:abstractNum w:abstractNumId="6">
    <w:lvl w:ilvl="0">
      <w:isLgl w:val="false"/>
      <w:lvlJc w:val="left"/>
      <w:lvlText w:val="☐"/>
      <w:numFmt w:val="bullet"/>
      <w:pPr>
        <w:pBdr/>
        <w:spacing/>
        <w:ind w:hanging="307" w:left="341"/>
      </w:pPr>
      <w:rPr>
        <w:rFonts w:ascii="'MS Gothic'" w:hAnsi="'MS Gothic'" w:cs="'MS Gothic'"/>
      </w:rPr>
      <w:start w:val="0"/>
      <w:suff w:val="tab"/>
    </w:lvl>
    <w:lvl w:ilvl="1">
      <w:isLgl w:val="false"/>
      <w:lvlJc w:val="left"/>
      <w:lvlText w:val="• "/>
      <w:numFmt w:val="bullet"/>
      <w:pPr>
        <w:pBdr/>
        <w:spacing/>
        <w:ind w:hanging="307" w:left="454"/>
      </w:pPr>
      <w:rPr/>
      <w:start w:val="0"/>
      <w:suff w:val="tab"/>
    </w:lvl>
    <w:lvl w:ilvl="2">
      <w:isLgl w:val="false"/>
      <w:lvlJc w:val="left"/>
      <w:lvlText w:val="• "/>
      <w:numFmt w:val="bullet"/>
      <w:pPr>
        <w:pBdr/>
        <w:spacing/>
        <w:ind w:hanging="307" w:left="569"/>
      </w:pPr>
      <w:rPr/>
      <w:start w:val="0"/>
      <w:suff w:val="tab"/>
    </w:lvl>
    <w:lvl w:ilvl="3">
      <w:isLgl w:val="false"/>
      <w:lvlJc w:val="left"/>
      <w:lvlText w:val="• "/>
      <w:numFmt w:val="bullet"/>
      <w:pPr>
        <w:pBdr/>
        <w:spacing/>
        <w:ind w:hanging="307" w:left="683"/>
      </w:pPr>
      <w:rPr/>
      <w:start w:val="0"/>
      <w:suff w:val="tab"/>
    </w:lvl>
    <w:lvl w:ilvl="4">
      <w:isLgl w:val="false"/>
      <w:lvlJc w:val="left"/>
      <w:lvlText w:val="• "/>
      <w:numFmt w:val="bullet"/>
      <w:pPr>
        <w:pBdr/>
        <w:spacing/>
        <w:ind w:hanging="307" w:left="798"/>
      </w:pPr>
      <w:rPr/>
      <w:start w:val="0"/>
      <w:suff w:val="tab"/>
    </w:lvl>
    <w:lvl w:ilvl="5">
      <w:isLgl w:val="false"/>
      <w:lvlJc w:val="left"/>
      <w:lvlText w:val="• "/>
      <w:numFmt w:val="bullet"/>
      <w:pPr>
        <w:pBdr/>
        <w:spacing/>
        <w:ind w:hanging="307" w:left="912"/>
      </w:pPr>
      <w:rPr/>
      <w:start w:val="0"/>
      <w:suff w:val="tab"/>
    </w:lvl>
    <w:lvl w:ilvl="6">
      <w:isLgl w:val="false"/>
      <w:lvlJc w:val="left"/>
      <w:lvlText w:val="• "/>
      <w:numFmt w:val="bullet"/>
      <w:pPr>
        <w:pBdr/>
        <w:spacing/>
        <w:ind w:hanging="307" w:left="1027"/>
      </w:pPr>
      <w:rPr/>
      <w:start w:val="0"/>
      <w:suff w:val="tab"/>
    </w:lvl>
    <w:lvl w:ilvl="7">
      <w:isLgl w:val="false"/>
      <w:lvlJc w:val="left"/>
      <w:lvlText w:val="• "/>
      <w:numFmt w:val="bullet"/>
      <w:pPr>
        <w:pBdr/>
        <w:spacing/>
        <w:ind w:hanging="307" w:left="1141"/>
      </w:pPr>
      <w:rPr/>
      <w:start w:val="0"/>
      <w:suff w:val="tab"/>
    </w:lvl>
    <w:lvl w:ilvl="8">
      <w:isLgl w:val="false"/>
      <w:lvlJc w:val="left"/>
      <w:lvlText w:val="• "/>
      <w:numFmt w:val="bullet"/>
      <w:pPr>
        <w:pBdr/>
        <w:spacing/>
        <w:ind w:hanging="307" w:left="1256"/>
      </w:pPr>
      <w:rPr/>
      <w:start w:val="0"/>
      <w:suff w:val="tab"/>
    </w:lvl>
  </w:abstractNum>
  <w:abstractNum w:abstractNumId="7">
    <w:lvl w:ilvl="0">
      <w:isLgl w:val="false"/>
      <w:lvlJc w:val="left"/>
      <w:lvlText w:val="☐"/>
      <w:numFmt w:val="bullet"/>
      <w:pPr>
        <w:pBdr/>
        <w:spacing/>
        <w:ind w:hanging="307" w:left="341"/>
      </w:pPr>
      <w:rPr>
        <w:rFonts w:ascii="'MS Gothic'" w:hAnsi="'MS Gothic'" w:cs="'MS Gothic'"/>
      </w:rPr>
      <w:start w:val="0"/>
      <w:suff w:val="tab"/>
    </w:lvl>
    <w:lvl w:ilvl="1">
      <w:isLgl w:val="false"/>
      <w:lvlJc w:val="left"/>
      <w:lvlText w:val="• "/>
      <w:numFmt w:val="bullet"/>
      <w:pPr>
        <w:pBdr/>
        <w:spacing/>
        <w:ind w:hanging="307" w:left="454"/>
      </w:pPr>
      <w:rPr/>
      <w:start w:val="0"/>
      <w:suff w:val="tab"/>
    </w:lvl>
    <w:lvl w:ilvl="2">
      <w:isLgl w:val="false"/>
      <w:lvlJc w:val="left"/>
      <w:lvlText w:val="• "/>
      <w:numFmt w:val="bullet"/>
      <w:pPr>
        <w:pBdr/>
        <w:spacing/>
        <w:ind w:hanging="307" w:left="569"/>
      </w:pPr>
      <w:rPr/>
      <w:start w:val="0"/>
      <w:suff w:val="tab"/>
    </w:lvl>
    <w:lvl w:ilvl="3">
      <w:isLgl w:val="false"/>
      <w:lvlJc w:val="left"/>
      <w:lvlText w:val="• "/>
      <w:numFmt w:val="bullet"/>
      <w:pPr>
        <w:pBdr/>
        <w:spacing/>
        <w:ind w:hanging="307" w:left="683"/>
      </w:pPr>
      <w:rPr/>
      <w:start w:val="0"/>
      <w:suff w:val="tab"/>
    </w:lvl>
    <w:lvl w:ilvl="4">
      <w:isLgl w:val="false"/>
      <w:lvlJc w:val="left"/>
      <w:lvlText w:val="• "/>
      <w:numFmt w:val="bullet"/>
      <w:pPr>
        <w:pBdr/>
        <w:spacing/>
        <w:ind w:hanging="307" w:left="798"/>
      </w:pPr>
      <w:rPr/>
      <w:start w:val="0"/>
      <w:suff w:val="tab"/>
    </w:lvl>
    <w:lvl w:ilvl="5">
      <w:isLgl w:val="false"/>
      <w:lvlJc w:val="left"/>
      <w:lvlText w:val="• "/>
      <w:numFmt w:val="bullet"/>
      <w:pPr>
        <w:pBdr/>
        <w:spacing/>
        <w:ind w:hanging="307" w:left="912"/>
      </w:pPr>
      <w:rPr/>
      <w:start w:val="0"/>
      <w:suff w:val="tab"/>
    </w:lvl>
    <w:lvl w:ilvl="6">
      <w:isLgl w:val="false"/>
      <w:lvlJc w:val="left"/>
      <w:lvlText w:val="• "/>
      <w:numFmt w:val="bullet"/>
      <w:pPr>
        <w:pBdr/>
        <w:spacing/>
        <w:ind w:hanging="307" w:left="1027"/>
      </w:pPr>
      <w:rPr/>
      <w:start w:val="0"/>
      <w:suff w:val="tab"/>
    </w:lvl>
    <w:lvl w:ilvl="7">
      <w:isLgl w:val="false"/>
      <w:lvlJc w:val="left"/>
      <w:lvlText w:val="• "/>
      <w:numFmt w:val="bullet"/>
      <w:pPr>
        <w:pBdr/>
        <w:spacing/>
        <w:ind w:hanging="307" w:left="1141"/>
      </w:pPr>
      <w:rPr/>
      <w:start w:val="0"/>
      <w:suff w:val="tab"/>
    </w:lvl>
    <w:lvl w:ilvl="8">
      <w:isLgl w:val="false"/>
      <w:lvlJc w:val="left"/>
      <w:lvlText w:val="• "/>
      <w:numFmt w:val="bullet"/>
      <w:pPr>
        <w:pBdr/>
        <w:spacing/>
        <w:ind w:hanging="307" w:left="1256"/>
      </w:pPr>
      <w:rPr/>
      <w:start w:val="0"/>
      <w:suff w:val="tab"/>
    </w:lvl>
  </w:abstractNum>
  <w:abstractNum w:abstractNumId="8">
    <w:lvl w:ilvl="0">
      <w:isLgl w:val="false"/>
      <w:lvlJc w:val="left"/>
      <w:lvlText w:val="☐"/>
      <w:numFmt w:val="bullet"/>
      <w:pPr>
        <w:pBdr/>
        <w:spacing/>
        <w:ind w:hanging="307" w:left="341"/>
      </w:pPr>
      <w:rPr>
        <w:rFonts w:ascii="'MS Gothic'" w:hAnsi="'MS Gothic'" w:cs="'MS Gothic'"/>
      </w:rPr>
      <w:start w:val="0"/>
      <w:suff w:val="tab"/>
    </w:lvl>
    <w:lvl w:ilvl="1">
      <w:isLgl w:val="false"/>
      <w:lvlJc w:val="left"/>
      <w:lvlText w:val="• "/>
      <w:numFmt w:val="bullet"/>
      <w:pPr>
        <w:pBdr/>
        <w:spacing/>
        <w:ind w:hanging="307" w:left="454"/>
      </w:pPr>
      <w:rPr/>
      <w:start w:val="0"/>
      <w:suff w:val="tab"/>
    </w:lvl>
    <w:lvl w:ilvl="2">
      <w:isLgl w:val="false"/>
      <w:lvlJc w:val="left"/>
      <w:lvlText w:val="• "/>
      <w:numFmt w:val="bullet"/>
      <w:pPr>
        <w:pBdr/>
        <w:spacing/>
        <w:ind w:hanging="307" w:left="569"/>
      </w:pPr>
      <w:rPr/>
      <w:start w:val="0"/>
      <w:suff w:val="tab"/>
    </w:lvl>
    <w:lvl w:ilvl="3">
      <w:isLgl w:val="false"/>
      <w:lvlJc w:val="left"/>
      <w:lvlText w:val="• "/>
      <w:numFmt w:val="bullet"/>
      <w:pPr>
        <w:pBdr/>
        <w:spacing/>
        <w:ind w:hanging="307" w:left="683"/>
      </w:pPr>
      <w:rPr/>
      <w:start w:val="0"/>
      <w:suff w:val="tab"/>
    </w:lvl>
    <w:lvl w:ilvl="4">
      <w:isLgl w:val="false"/>
      <w:lvlJc w:val="left"/>
      <w:lvlText w:val="• "/>
      <w:numFmt w:val="bullet"/>
      <w:pPr>
        <w:pBdr/>
        <w:spacing/>
        <w:ind w:hanging="307" w:left="798"/>
      </w:pPr>
      <w:rPr/>
      <w:start w:val="0"/>
      <w:suff w:val="tab"/>
    </w:lvl>
    <w:lvl w:ilvl="5">
      <w:isLgl w:val="false"/>
      <w:lvlJc w:val="left"/>
      <w:lvlText w:val="• "/>
      <w:numFmt w:val="bullet"/>
      <w:pPr>
        <w:pBdr/>
        <w:spacing/>
        <w:ind w:hanging="307" w:left="912"/>
      </w:pPr>
      <w:rPr/>
      <w:start w:val="0"/>
      <w:suff w:val="tab"/>
    </w:lvl>
    <w:lvl w:ilvl="6">
      <w:isLgl w:val="false"/>
      <w:lvlJc w:val="left"/>
      <w:lvlText w:val="• "/>
      <w:numFmt w:val="bullet"/>
      <w:pPr>
        <w:pBdr/>
        <w:spacing/>
        <w:ind w:hanging="307" w:left="1027"/>
      </w:pPr>
      <w:rPr/>
      <w:start w:val="0"/>
      <w:suff w:val="tab"/>
    </w:lvl>
    <w:lvl w:ilvl="7">
      <w:isLgl w:val="false"/>
      <w:lvlJc w:val="left"/>
      <w:lvlText w:val="• "/>
      <w:numFmt w:val="bullet"/>
      <w:pPr>
        <w:pBdr/>
        <w:spacing/>
        <w:ind w:hanging="307" w:left="1141"/>
      </w:pPr>
      <w:rPr/>
      <w:start w:val="0"/>
      <w:suff w:val="tab"/>
    </w:lvl>
    <w:lvl w:ilvl="8">
      <w:isLgl w:val="false"/>
      <w:lvlJc w:val="left"/>
      <w:lvlText w:val="• "/>
      <w:numFmt w:val="bullet"/>
      <w:pPr>
        <w:pBdr/>
        <w:spacing/>
        <w:ind w:hanging="307" w:left="1256"/>
      </w:pPr>
      <w:rPr/>
      <w:start w:val="0"/>
      <w:suff w:val="tab"/>
    </w:lvl>
  </w:abstractNum>
  <w:abstractNum w:abstractNumId="9">
    <w:lvl w:ilvl="0">
      <w:isLgl w:val="false"/>
      <w:lvlJc w:val="left"/>
      <w:lvlText w:val="☐"/>
      <w:numFmt w:val="bullet"/>
      <w:pPr>
        <w:pBdr/>
        <w:spacing/>
        <w:ind w:hanging="307" w:left="341"/>
      </w:pPr>
      <w:rPr>
        <w:rFonts w:ascii="'MS Gothic'" w:hAnsi="'MS Gothic'" w:cs="'MS Gothic'"/>
      </w:rPr>
      <w:start w:val="0"/>
      <w:suff w:val="tab"/>
    </w:lvl>
    <w:lvl w:ilvl="1">
      <w:isLgl w:val="false"/>
      <w:lvlJc w:val="left"/>
      <w:lvlText w:val="• "/>
      <w:numFmt w:val="bullet"/>
      <w:pPr>
        <w:pBdr/>
        <w:spacing/>
        <w:ind w:hanging="307" w:left="454"/>
      </w:pPr>
      <w:rPr/>
      <w:start w:val="0"/>
      <w:suff w:val="tab"/>
    </w:lvl>
    <w:lvl w:ilvl="2">
      <w:isLgl w:val="false"/>
      <w:lvlJc w:val="left"/>
      <w:lvlText w:val="• "/>
      <w:numFmt w:val="bullet"/>
      <w:pPr>
        <w:pBdr/>
        <w:spacing/>
        <w:ind w:hanging="307" w:left="569"/>
      </w:pPr>
      <w:rPr/>
      <w:start w:val="0"/>
      <w:suff w:val="tab"/>
    </w:lvl>
    <w:lvl w:ilvl="3">
      <w:isLgl w:val="false"/>
      <w:lvlJc w:val="left"/>
      <w:lvlText w:val="• "/>
      <w:numFmt w:val="bullet"/>
      <w:pPr>
        <w:pBdr/>
        <w:spacing/>
        <w:ind w:hanging="307" w:left="683"/>
      </w:pPr>
      <w:rPr/>
      <w:start w:val="0"/>
      <w:suff w:val="tab"/>
    </w:lvl>
    <w:lvl w:ilvl="4">
      <w:isLgl w:val="false"/>
      <w:lvlJc w:val="left"/>
      <w:lvlText w:val="• "/>
      <w:numFmt w:val="bullet"/>
      <w:pPr>
        <w:pBdr/>
        <w:spacing/>
        <w:ind w:hanging="307" w:left="798"/>
      </w:pPr>
      <w:rPr/>
      <w:start w:val="0"/>
      <w:suff w:val="tab"/>
    </w:lvl>
    <w:lvl w:ilvl="5">
      <w:isLgl w:val="false"/>
      <w:lvlJc w:val="left"/>
      <w:lvlText w:val="• "/>
      <w:numFmt w:val="bullet"/>
      <w:pPr>
        <w:pBdr/>
        <w:spacing/>
        <w:ind w:hanging="307" w:left="912"/>
      </w:pPr>
      <w:rPr/>
      <w:start w:val="0"/>
      <w:suff w:val="tab"/>
    </w:lvl>
    <w:lvl w:ilvl="6">
      <w:isLgl w:val="false"/>
      <w:lvlJc w:val="left"/>
      <w:lvlText w:val="• "/>
      <w:numFmt w:val="bullet"/>
      <w:pPr>
        <w:pBdr/>
        <w:spacing/>
        <w:ind w:hanging="307" w:left="1027"/>
      </w:pPr>
      <w:rPr/>
      <w:start w:val="0"/>
      <w:suff w:val="tab"/>
    </w:lvl>
    <w:lvl w:ilvl="7">
      <w:isLgl w:val="false"/>
      <w:lvlJc w:val="left"/>
      <w:lvlText w:val="• "/>
      <w:numFmt w:val="bullet"/>
      <w:pPr>
        <w:pBdr/>
        <w:spacing/>
        <w:ind w:hanging="307" w:left="1141"/>
      </w:pPr>
      <w:rPr/>
      <w:start w:val="0"/>
      <w:suff w:val="tab"/>
    </w:lvl>
    <w:lvl w:ilvl="8">
      <w:isLgl w:val="false"/>
      <w:lvlJc w:val="left"/>
      <w:lvlText w:val="• "/>
      <w:numFmt w:val="bullet"/>
      <w:pPr>
        <w:pBdr/>
        <w:spacing/>
        <w:ind w:hanging="307" w:left="1256"/>
      </w:pPr>
      <w:rPr/>
      <w:start w:val="0"/>
      <w:suff w:val="tab"/>
    </w:lvl>
  </w:abstractNum>
  <w:abstractNum w:abstractNumId="10">
    <w:lvl w:ilvl="0">
      <w:isLgl w:val="false"/>
      <w:lvlJc w:val="left"/>
      <w:lvlText w:val="☐"/>
      <w:numFmt w:val="bullet"/>
      <w:pPr>
        <w:pBdr/>
        <w:spacing/>
        <w:ind w:hanging="307" w:left="341"/>
      </w:pPr>
      <w:rPr>
        <w:rFonts w:ascii="'MS Gothic'" w:hAnsi="'MS Gothic'" w:cs="'MS Gothic'"/>
      </w:rPr>
      <w:start w:val="0"/>
      <w:suff w:val="tab"/>
    </w:lvl>
    <w:lvl w:ilvl="1">
      <w:isLgl w:val="false"/>
      <w:lvlJc w:val="left"/>
      <w:lvlText w:val="• "/>
      <w:numFmt w:val="bullet"/>
      <w:pPr>
        <w:pBdr/>
        <w:spacing/>
        <w:ind w:hanging="307" w:left="454"/>
      </w:pPr>
      <w:rPr/>
      <w:start w:val="0"/>
      <w:suff w:val="tab"/>
    </w:lvl>
    <w:lvl w:ilvl="2">
      <w:isLgl w:val="false"/>
      <w:lvlJc w:val="left"/>
      <w:lvlText w:val="• "/>
      <w:numFmt w:val="bullet"/>
      <w:pPr>
        <w:pBdr/>
        <w:spacing/>
        <w:ind w:hanging="307" w:left="569"/>
      </w:pPr>
      <w:rPr/>
      <w:start w:val="0"/>
      <w:suff w:val="tab"/>
    </w:lvl>
    <w:lvl w:ilvl="3">
      <w:isLgl w:val="false"/>
      <w:lvlJc w:val="left"/>
      <w:lvlText w:val="• "/>
      <w:numFmt w:val="bullet"/>
      <w:pPr>
        <w:pBdr/>
        <w:spacing/>
        <w:ind w:hanging="307" w:left="683"/>
      </w:pPr>
      <w:rPr/>
      <w:start w:val="0"/>
      <w:suff w:val="tab"/>
    </w:lvl>
    <w:lvl w:ilvl="4">
      <w:isLgl w:val="false"/>
      <w:lvlJc w:val="left"/>
      <w:lvlText w:val="• "/>
      <w:numFmt w:val="bullet"/>
      <w:pPr>
        <w:pBdr/>
        <w:spacing/>
        <w:ind w:hanging="307" w:left="798"/>
      </w:pPr>
      <w:rPr/>
      <w:start w:val="0"/>
      <w:suff w:val="tab"/>
    </w:lvl>
    <w:lvl w:ilvl="5">
      <w:isLgl w:val="false"/>
      <w:lvlJc w:val="left"/>
      <w:lvlText w:val="• "/>
      <w:numFmt w:val="bullet"/>
      <w:pPr>
        <w:pBdr/>
        <w:spacing/>
        <w:ind w:hanging="307" w:left="912"/>
      </w:pPr>
      <w:rPr/>
      <w:start w:val="0"/>
      <w:suff w:val="tab"/>
    </w:lvl>
    <w:lvl w:ilvl="6">
      <w:isLgl w:val="false"/>
      <w:lvlJc w:val="left"/>
      <w:lvlText w:val="• "/>
      <w:numFmt w:val="bullet"/>
      <w:pPr>
        <w:pBdr/>
        <w:spacing/>
        <w:ind w:hanging="307" w:left="1027"/>
      </w:pPr>
      <w:rPr/>
      <w:start w:val="0"/>
      <w:suff w:val="tab"/>
    </w:lvl>
    <w:lvl w:ilvl="7">
      <w:isLgl w:val="false"/>
      <w:lvlJc w:val="left"/>
      <w:lvlText w:val="• "/>
      <w:numFmt w:val="bullet"/>
      <w:pPr>
        <w:pBdr/>
        <w:spacing/>
        <w:ind w:hanging="307" w:left="1141"/>
      </w:pPr>
      <w:rPr/>
      <w:start w:val="0"/>
      <w:suff w:val="tab"/>
    </w:lvl>
    <w:lvl w:ilvl="8">
      <w:isLgl w:val="false"/>
      <w:lvlJc w:val="left"/>
      <w:lvlText w:val="• "/>
      <w:numFmt w:val="bullet"/>
      <w:pPr>
        <w:pBdr/>
        <w:spacing/>
        <w:ind w:hanging="307" w:left="1256"/>
      </w:pPr>
      <w:rPr/>
      <w:start w:val="0"/>
      <w:suff w:val="tab"/>
    </w:lvl>
  </w:abstractNum>
  <w:abstractNum w:abstractNumId="11">
    <w:lvl w:ilvl="0">
      <w:isLgl w:val="false"/>
      <w:lvlJc w:val="left"/>
      <w:lvlText w:val="☐"/>
      <w:numFmt w:val="bullet"/>
      <w:pPr>
        <w:pBdr/>
        <w:spacing/>
        <w:ind w:hanging="307" w:left="341"/>
      </w:pPr>
      <w:rPr>
        <w:rFonts w:ascii="'MS Gothic'" w:hAnsi="'MS Gothic'" w:cs="'MS Gothic'"/>
      </w:rPr>
      <w:start w:val="0"/>
      <w:suff w:val="tab"/>
    </w:lvl>
    <w:lvl w:ilvl="1">
      <w:isLgl w:val="false"/>
      <w:lvlJc w:val="left"/>
      <w:lvlText w:val="• "/>
      <w:numFmt w:val="bullet"/>
      <w:pPr>
        <w:pBdr/>
        <w:spacing/>
        <w:ind w:hanging="307" w:left="454"/>
      </w:pPr>
      <w:rPr/>
      <w:start w:val="0"/>
      <w:suff w:val="tab"/>
    </w:lvl>
    <w:lvl w:ilvl="2">
      <w:isLgl w:val="false"/>
      <w:lvlJc w:val="left"/>
      <w:lvlText w:val="• "/>
      <w:numFmt w:val="bullet"/>
      <w:pPr>
        <w:pBdr/>
        <w:spacing/>
        <w:ind w:hanging="307" w:left="569"/>
      </w:pPr>
      <w:rPr/>
      <w:start w:val="0"/>
      <w:suff w:val="tab"/>
    </w:lvl>
    <w:lvl w:ilvl="3">
      <w:isLgl w:val="false"/>
      <w:lvlJc w:val="left"/>
      <w:lvlText w:val="• "/>
      <w:numFmt w:val="bullet"/>
      <w:pPr>
        <w:pBdr/>
        <w:spacing/>
        <w:ind w:hanging="307" w:left="683"/>
      </w:pPr>
      <w:rPr/>
      <w:start w:val="0"/>
      <w:suff w:val="tab"/>
    </w:lvl>
    <w:lvl w:ilvl="4">
      <w:isLgl w:val="false"/>
      <w:lvlJc w:val="left"/>
      <w:lvlText w:val="• "/>
      <w:numFmt w:val="bullet"/>
      <w:pPr>
        <w:pBdr/>
        <w:spacing/>
        <w:ind w:hanging="307" w:left="798"/>
      </w:pPr>
      <w:rPr/>
      <w:start w:val="0"/>
      <w:suff w:val="tab"/>
    </w:lvl>
    <w:lvl w:ilvl="5">
      <w:isLgl w:val="false"/>
      <w:lvlJc w:val="left"/>
      <w:lvlText w:val="• "/>
      <w:numFmt w:val="bullet"/>
      <w:pPr>
        <w:pBdr/>
        <w:spacing/>
        <w:ind w:hanging="307" w:left="912"/>
      </w:pPr>
      <w:rPr/>
      <w:start w:val="0"/>
      <w:suff w:val="tab"/>
    </w:lvl>
    <w:lvl w:ilvl="6">
      <w:isLgl w:val="false"/>
      <w:lvlJc w:val="left"/>
      <w:lvlText w:val="• "/>
      <w:numFmt w:val="bullet"/>
      <w:pPr>
        <w:pBdr/>
        <w:spacing/>
        <w:ind w:hanging="307" w:left="1027"/>
      </w:pPr>
      <w:rPr/>
      <w:start w:val="0"/>
      <w:suff w:val="tab"/>
    </w:lvl>
    <w:lvl w:ilvl="7">
      <w:isLgl w:val="false"/>
      <w:lvlJc w:val="left"/>
      <w:lvlText w:val="• "/>
      <w:numFmt w:val="bullet"/>
      <w:pPr>
        <w:pBdr/>
        <w:spacing/>
        <w:ind w:hanging="307" w:left="1141"/>
      </w:pPr>
      <w:rPr/>
      <w:start w:val="0"/>
      <w:suff w:val="tab"/>
    </w:lvl>
    <w:lvl w:ilvl="8">
      <w:isLgl w:val="false"/>
      <w:lvlJc w:val="left"/>
      <w:lvlText w:val="• "/>
      <w:numFmt w:val="bullet"/>
      <w:pPr>
        <w:pBdr/>
        <w:spacing/>
        <w:ind w:hanging="307" w:left="1256"/>
      </w:pPr>
      <w:rPr/>
      <w:start w:val="0"/>
      <w:suff w:val="tab"/>
    </w:lvl>
  </w:abstractNum>
  <w:abstractNum w:abstractNumId="12">
    <w:lvl w:ilvl="0">
      <w:isLgl w:val="false"/>
      <w:lvlJc w:val="left"/>
      <w:lvlText w:val="☐"/>
      <w:numFmt w:val="bullet"/>
      <w:pPr>
        <w:pBdr/>
        <w:spacing/>
        <w:ind w:hanging="307" w:left="341"/>
      </w:pPr>
      <w:rPr>
        <w:rFonts w:ascii="'MS Gothic'" w:hAnsi="'MS Gothic'" w:cs="'MS Gothic'"/>
      </w:rPr>
      <w:start w:val="0"/>
      <w:suff w:val="tab"/>
    </w:lvl>
    <w:lvl w:ilvl="1">
      <w:isLgl w:val="false"/>
      <w:lvlJc w:val="left"/>
      <w:lvlText w:val="• "/>
      <w:numFmt w:val="bullet"/>
      <w:pPr>
        <w:pBdr/>
        <w:spacing/>
        <w:ind w:hanging="307" w:left="454"/>
      </w:pPr>
      <w:rPr/>
      <w:start w:val="0"/>
      <w:suff w:val="tab"/>
    </w:lvl>
    <w:lvl w:ilvl="2">
      <w:isLgl w:val="false"/>
      <w:lvlJc w:val="left"/>
      <w:lvlText w:val="• "/>
      <w:numFmt w:val="bullet"/>
      <w:pPr>
        <w:pBdr/>
        <w:spacing/>
        <w:ind w:hanging="307" w:left="569"/>
      </w:pPr>
      <w:rPr/>
      <w:start w:val="0"/>
      <w:suff w:val="tab"/>
    </w:lvl>
    <w:lvl w:ilvl="3">
      <w:isLgl w:val="false"/>
      <w:lvlJc w:val="left"/>
      <w:lvlText w:val="• "/>
      <w:numFmt w:val="bullet"/>
      <w:pPr>
        <w:pBdr/>
        <w:spacing/>
        <w:ind w:hanging="307" w:left="683"/>
      </w:pPr>
      <w:rPr/>
      <w:start w:val="0"/>
      <w:suff w:val="tab"/>
    </w:lvl>
    <w:lvl w:ilvl="4">
      <w:isLgl w:val="false"/>
      <w:lvlJc w:val="left"/>
      <w:lvlText w:val="• "/>
      <w:numFmt w:val="bullet"/>
      <w:pPr>
        <w:pBdr/>
        <w:spacing/>
        <w:ind w:hanging="307" w:left="798"/>
      </w:pPr>
      <w:rPr/>
      <w:start w:val="0"/>
      <w:suff w:val="tab"/>
    </w:lvl>
    <w:lvl w:ilvl="5">
      <w:isLgl w:val="false"/>
      <w:lvlJc w:val="left"/>
      <w:lvlText w:val="• "/>
      <w:numFmt w:val="bullet"/>
      <w:pPr>
        <w:pBdr/>
        <w:spacing/>
        <w:ind w:hanging="307" w:left="912"/>
      </w:pPr>
      <w:rPr/>
      <w:start w:val="0"/>
      <w:suff w:val="tab"/>
    </w:lvl>
    <w:lvl w:ilvl="6">
      <w:isLgl w:val="false"/>
      <w:lvlJc w:val="left"/>
      <w:lvlText w:val="• "/>
      <w:numFmt w:val="bullet"/>
      <w:pPr>
        <w:pBdr/>
        <w:spacing/>
        <w:ind w:hanging="307" w:left="1027"/>
      </w:pPr>
      <w:rPr/>
      <w:start w:val="0"/>
      <w:suff w:val="tab"/>
    </w:lvl>
    <w:lvl w:ilvl="7">
      <w:isLgl w:val="false"/>
      <w:lvlJc w:val="left"/>
      <w:lvlText w:val="• "/>
      <w:numFmt w:val="bullet"/>
      <w:pPr>
        <w:pBdr/>
        <w:spacing/>
        <w:ind w:hanging="307" w:left="1141"/>
      </w:pPr>
      <w:rPr/>
      <w:start w:val="0"/>
      <w:suff w:val="tab"/>
    </w:lvl>
    <w:lvl w:ilvl="8">
      <w:isLgl w:val="false"/>
      <w:lvlJc w:val="left"/>
      <w:lvlText w:val="• "/>
      <w:numFmt w:val="bullet"/>
      <w:pPr>
        <w:pBdr/>
        <w:spacing/>
        <w:ind w:hanging="307" w:left="1256"/>
      </w:pPr>
      <w:rPr/>
      <w:start w:val="0"/>
      <w:suff w:val="tab"/>
    </w:lvl>
  </w:abstractNum>
  <w:abstractNum w:abstractNumId="13">
    <w:lvl w:ilvl="0">
      <w:isLgl w:val="false"/>
      <w:lvlJc w:val="left"/>
      <w:lvlText w:val="☐"/>
      <w:numFmt w:val="bullet"/>
      <w:pPr>
        <w:pBdr/>
        <w:spacing/>
        <w:ind w:hanging="307" w:left="341"/>
      </w:pPr>
      <w:rPr>
        <w:rFonts w:ascii="'MS Gothic'" w:hAnsi="'MS Gothic'" w:cs="'MS Gothic'"/>
      </w:rPr>
      <w:start w:val="0"/>
      <w:suff w:val="tab"/>
    </w:lvl>
    <w:lvl w:ilvl="1">
      <w:isLgl w:val="false"/>
      <w:lvlJc w:val="left"/>
      <w:lvlText w:val="• "/>
      <w:numFmt w:val="bullet"/>
      <w:pPr>
        <w:pBdr/>
        <w:spacing/>
        <w:ind w:hanging="307" w:left="454"/>
      </w:pPr>
      <w:rPr/>
      <w:start w:val="0"/>
      <w:suff w:val="tab"/>
    </w:lvl>
    <w:lvl w:ilvl="2">
      <w:isLgl w:val="false"/>
      <w:lvlJc w:val="left"/>
      <w:lvlText w:val="• "/>
      <w:numFmt w:val="bullet"/>
      <w:pPr>
        <w:pBdr/>
        <w:spacing/>
        <w:ind w:hanging="307" w:left="569"/>
      </w:pPr>
      <w:rPr/>
      <w:start w:val="0"/>
      <w:suff w:val="tab"/>
    </w:lvl>
    <w:lvl w:ilvl="3">
      <w:isLgl w:val="false"/>
      <w:lvlJc w:val="left"/>
      <w:lvlText w:val="• "/>
      <w:numFmt w:val="bullet"/>
      <w:pPr>
        <w:pBdr/>
        <w:spacing/>
        <w:ind w:hanging="307" w:left="683"/>
      </w:pPr>
      <w:rPr/>
      <w:start w:val="0"/>
      <w:suff w:val="tab"/>
    </w:lvl>
    <w:lvl w:ilvl="4">
      <w:isLgl w:val="false"/>
      <w:lvlJc w:val="left"/>
      <w:lvlText w:val="• "/>
      <w:numFmt w:val="bullet"/>
      <w:pPr>
        <w:pBdr/>
        <w:spacing/>
        <w:ind w:hanging="307" w:left="798"/>
      </w:pPr>
      <w:rPr/>
      <w:start w:val="0"/>
      <w:suff w:val="tab"/>
    </w:lvl>
    <w:lvl w:ilvl="5">
      <w:isLgl w:val="false"/>
      <w:lvlJc w:val="left"/>
      <w:lvlText w:val="• "/>
      <w:numFmt w:val="bullet"/>
      <w:pPr>
        <w:pBdr/>
        <w:spacing/>
        <w:ind w:hanging="307" w:left="912"/>
      </w:pPr>
      <w:rPr/>
      <w:start w:val="0"/>
      <w:suff w:val="tab"/>
    </w:lvl>
    <w:lvl w:ilvl="6">
      <w:isLgl w:val="false"/>
      <w:lvlJc w:val="left"/>
      <w:lvlText w:val="• "/>
      <w:numFmt w:val="bullet"/>
      <w:pPr>
        <w:pBdr/>
        <w:spacing/>
        <w:ind w:hanging="307" w:left="1027"/>
      </w:pPr>
      <w:rPr/>
      <w:start w:val="0"/>
      <w:suff w:val="tab"/>
    </w:lvl>
    <w:lvl w:ilvl="7">
      <w:isLgl w:val="false"/>
      <w:lvlJc w:val="left"/>
      <w:lvlText w:val="• "/>
      <w:numFmt w:val="bullet"/>
      <w:pPr>
        <w:pBdr/>
        <w:spacing/>
        <w:ind w:hanging="307" w:left="1141"/>
      </w:pPr>
      <w:rPr/>
      <w:start w:val="0"/>
      <w:suff w:val="tab"/>
    </w:lvl>
    <w:lvl w:ilvl="8">
      <w:isLgl w:val="false"/>
      <w:lvlJc w:val="left"/>
      <w:lvlText w:val="• "/>
      <w:numFmt w:val="bullet"/>
      <w:pPr>
        <w:pBdr/>
        <w:spacing/>
        <w:ind w:hanging="307" w:left="1256"/>
      </w:pPr>
      <w:rPr/>
      <w:start w:val="0"/>
      <w:suff w:val="tab"/>
    </w:lvl>
  </w:abstractNum>
  <w:abstractNum w:abstractNumId="14">
    <w:lvl w:ilvl="0">
      <w:isLgl w:val="false"/>
      <w:lvlJc w:val="left"/>
      <w:lvlText w:val=""/>
      <w:numFmt w:val="bullet"/>
      <w:pPr>
        <w:pBdr/>
        <w:spacing/>
        <w:ind w:firstLine="0" w:left="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 w:firstLine="0" w:left="0"/>
      </w:pPr>
      <w:rPr/>
      <w:start w:val="1"/>
      <w:suff w:val="tab"/>
    </w:lvl>
    <w:lvl w:ilvl="2">
      <w:isLgl w:val="false"/>
      <w:lvlJc w:val="left"/>
      <w:lvlText w:val=""/>
      <w:numFmt w:val="bullet"/>
      <w:pPr>
        <w:pBdr/>
        <w:spacing/>
        <w:ind w:firstLine="0" w:left="0"/>
      </w:pPr>
      <w:rPr/>
      <w:start w:val="1"/>
      <w:suff w:val="tab"/>
    </w:lvl>
    <w:lvl w:ilvl="3">
      <w:isLgl w:val="false"/>
      <w:lvlJc w:val="left"/>
      <w:lvlText w:val=""/>
      <w:numFmt w:val="bullet"/>
      <w:pPr>
        <w:pBdr/>
        <w:spacing/>
        <w:ind w:firstLine="0" w:left="0"/>
      </w:pPr>
      <w:rPr/>
      <w:start w:val="1"/>
      <w:suff w:val="tab"/>
    </w:lvl>
    <w:lvl w:ilvl="4">
      <w:isLgl w:val="false"/>
      <w:lvlJc w:val="left"/>
      <w:lvlText w:val=""/>
      <w:numFmt w:val="bullet"/>
      <w:pPr>
        <w:pBdr/>
        <w:spacing/>
        <w:ind w:firstLine="0" w:left="0"/>
      </w:pPr>
      <w:rPr/>
      <w:start w:val="1"/>
      <w:suff w:val="tab"/>
    </w:lvl>
    <w:lvl w:ilvl="5">
      <w:isLgl w:val="false"/>
      <w:lvlJc w:val="left"/>
      <w:lvlText w:val=""/>
      <w:numFmt w:val="bullet"/>
      <w:pPr>
        <w:pBdr/>
        <w:spacing/>
        <w:ind w:firstLine="0" w:left="0"/>
      </w:pPr>
      <w:rPr/>
      <w:start w:val="1"/>
      <w:suff w:val="tab"/>
    </w:lvl>
    <w:lvl w:ilvl="6">
      <w:isLgl w:val="false"/>
      <w:lvlJc w:val="left"/>
      <w:lvlText w:val=""/>
      <w:numFmt w:val="bullet"/>
      <w:pPr>
        <w:pBdr/>
        <w:spacing/>
        <w:ind w:firstLine="0" w:left="0"/>
      </w:pPr>
      <w:rPr/>
      <w:start w:val="1"/>
      <w:suff w:val="tab"/>
    </w:lvl>
    <w:lvl w:ilvl="7">
      <w:isLgl w:val="false"/>
      <w:lvlJc w:val="left"/>
      <w:lvlText w:val=""/>
      <w:numFmt w:val="bullet"/>
      <w:pPr>
        <w:pBdr/>
        <w:spacing/>
        <w:ind w:firstLine="0" w:left="0"/>
      </w:pPr>
      <w:rPr/>
      <w:start w:val="1"/>
      <w:suff w:val="tab"/>
    </w:lvl>
    <w:lvl w:ilvl="8">
      <w:isLgl w:val="false"/>
      <w:lvlJc w:val="left"/>
      <w:lvlText w:val=""/>
      <w:numFmt w:val="bullet"/>
      <w:pPr>
        <w:pBdr/>
        <w:spacing/>
        <w:ind w:firstLine="0" w:left="0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 w:default="1">
    <w:name w:val="Normal"/>
    <w:qFormat/>
    <w:pPr>
      <w:pBdr/>
      <w:spacing/>
      <w:ind/>
    </w:pPr>
  </w:style>
  <w:style w:type="paragraph" w:styleId="139">
    <w:name w:val="Heading 1"/>
    <w:basedOn w:val="138"/>
    <w:next w:val="138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138"/>
    <w:next w:val="138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138"/>
    <w:next w:val="138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138"/>
    <w:next w:val="138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138"/>
    <w:next w:val="138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138"/>
    <w:next w:val="138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138"/>
    <w:next w:val="138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138"/>
    <w:next w:val="138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138"/>
    <w:next w:val="138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829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829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829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829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829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829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829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829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829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138"/>
    <w:next w:val="138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829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138"/>
    <w:next w:val="138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829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138"/>
    <w:next w:val="13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829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138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82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138"/>
    <w:next w:val="13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829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82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138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82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829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829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82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82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138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829"/>
    <w:link w:val="176"/>
    <w:uiPriority w:val="99"/>
    <w:pPr>
      <w:pBdr/>
      <w:spacing/>
      <w:ind/>
    </w:pPr>
  </w:style>
  <w:style w:type="paragraph" w:styleId="178">
    <w:name w:val="Footer"/>
    <w:basedOn w:val="138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829"/>
    <w:link w:val="178"/>
    <w:uiPriority w:val="99"/>
    <w:pPr>
      <w:pBdr/>
      <w:spacing/>
      <w:ind/>
    </w:pPr>
  </w:style>
  <w:style w:type="paragraph" w:styleId="181">
    <w:name w:val="footnote text"/>
    <w:basedOn w:val="13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829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829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13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829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829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829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82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138"/>
    <w:next w:val="138"/>
    <w:uiPriority w:val="39"/>
    <w:unhideWhenUsed/>
    <w:pPr>
      <w:pBdr/>
      <w:spacing w:after="100"/>
      <w:ind/>
    </w:pPr>
  </w:style>
  <w:style w:type="paragraph" w:styleId="190">
    <w:name w:val="toc 2"/>
    <w:basedOn w:val="138"/>
    <w:next w:val="138"/>
    <w:uiPriority w:val="39"/>
    <w:unhideWhenUsed/>
    <w:pPr>
      <w:pBdr/>
      <w:spacing w:after="100"/>
      <w:ind w:left="220"/>
    </w:pPr>
  </w:style>
  <w:style w:type="paragraph" w:styleId="191">
    <w:name w:val="toc 3"/>
    <w:basedOn w:val="138"/>
    <w:next w:val="138"/>
    <w:uiPriority w:val="39"/>
    <w:unhideWhenUsed/>
    <w:pPr>
      <w:pBdr/>
      <w:spacing w:after="100"/>
      <w:ind w:left="440"/>
    </w:pPr>
  </w:style>
  <w:style w:type="paragraph" w:styleId="192">
    <w:name w:val="toc 4"/>
    <w:basedOn w:val="138"/>
    <w:next w:val="138"/>
    <w:uiPriority w:val="39"/>
    <w:unhideWhenUsed/>
    <w:pPr>
      <w:pBdr/>
      <w:spacing w:after="100"/>
      <w:ind w:left="660"/>
    </w:pPr>
  </w:style>
  <w:style w:type="paragraph" w:styleId="193">
    <w:name w:val="toc 5"/>
    <w:basedOn w:val="138"/>
    <w:next w:val="138"/>
    <w:uiPriority w:val="39"/>
    <w:unhideWhenUsed/>
    <w:pPr>
      <w:pBdr/>
      <w:spacing w:after="100"/>
      <w:ind w:left="880"/>
    </w:pPr>
  </w:style>
  <w:style w:type="paragraph" w:styleId="194">
    <w:name w:val="toc 6"/>
    <w:basedOn w:val="138"/>
    <w:next w:val="138"/>
    <w:uiPriority w:val="39"/>
    <w:unhideWhenUsed/>
    <w:pPr>
      <w:pBdr/>
      <w:spacing w:after="100"/>
      <w:ind w:left="1100"/>
    </w:pPr>
  </w:style>
  <w:style w:type="paragraph" w:styleId="195">
    <w:name w:val="toc 7"/>
    <w:basedOn w:val="138"/>
    <w:next w:val="138"/>
    <w:uiPriority w:val="39"/>
    <w:unhideWhenUsed/>
    <w:pPr>
      <w:pBdr/>
      <w:spacing w:after="100"/>
      <w:ind w:left="1320"/>
    </w:pPr>
  </w:style>
  <w:style w:type="paragraph" w:styleId="196">
    <w:name w:val="toc 8"/>
    <w:basedOn w:val="138"/>
    <w:next w:val="138"/>
    <w:uiPriority w:val="39"/>
    <w:unhideWhenUsed/>
    <w:pPr>
      <w:pBdr/>
      <w:spacing w:after="100"/>
      <w:ind w:left="1540"/>
    </w:pPr>
  </w:style>
  <w:style w:type="paragraph" w:styleId="197">
    <w:name w:val="toc 9"/>
    <w:basedOn w:val="138"/>
    <w:next w:val="13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829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138"/>
    <w:next w:val="138"/>
    <w:uiPriority w:val="99"/>
    <w:unhideWhenUsed/>
    <w:pPr>
      <w:pBdr/>
      <w:spacing w:after="0" w:afterAutospacing="0"/>
      <w:ind/>
    </w:pPr>
  </w:style>
  <w:style w:type="paragraph" w:styleId="693">
    <w:name w:val="DStyle_paragraph"/>
    <w:pPr>
      <w:widowControl w:val="true"/>
      <w:pBdr/>
      <w:spacing/>
      <w:ind/>
    </w:pPr>
    <w:rPr>
      <w:rFonts w:ascii="Liberation Serif" w:hAnsi="Liberation Serif" w:eastAsia="NSimSun" w:cs="Lucida Sans"/>
      <w:color w:val="auto"/>
      <w:sz w:val="24"/>
      <w:szCs w:val="24"/>
      <w:lang w:val="sk-SK" w:eastAsia="zh-CN" w:bidi="hi-IN"/>
    </w:rPr>
  </w:style>
  <w:style w:type="paragraph" w:styleId="694" w:customStyle="1">
    <w:name w:val="Standard"/>
    <w:basedOn w:val="693"/>
    <w:pPr>
      <w:pBdr/>
      <w:spacing/>
      <w:ind/>
    </w:pPr>
  </w:style>
  <w:style w:type="paragraph" w:styleId="695" w:customStyle="1">
    <w:name w:val="Heading"/>
    <w:basedOn w:val="694"/>
    <w:next w:val="696"/>
    <w:pPr>
      <w:keepNext w:val="true"/>
      <w:pBdr/>
      <w:spacing w:after="120" w:before="240"/>
      <w:ind/>
    </w:pPr>
    <w:rPr>
      <w:rFonts w:ascii="Liberation Sans" w:hAnsi="Liberation Sans" w:eastAsia="Microsoft YaHei" w:cs="Lucida Sans"/>
      <w:sz w:val="28"/>
      <w:szCs w:val="28"/>
    </w:rPr>
  </w:style>
  <w:style w:type="paragraph" w:styleId="696" w:customStyle="1">
    <w:name w:val="Text body"/>
    <w:basedOn w:val="694"/>
    <w:qFormat/>
    <w:pPr>
      <w:pBdr/>
      <w:spacing w:after="140" w:before="0" w:line="276" w:lineRule="auto"/>
      <w:ind/>
    </w:pPr>
  </w:style>
  <w:style w:type="paragraph" w:styleId="697" w:customStyle="1">
    <w:name w:val="List"/>
    <w:basedOn w:val="696"/>
    <w:pPr>
      <w:pBdr/>
      <w:spacing/>
      <w:ind/>
    </w:pPr>
    <w:rPr>
      <w:rFonts w:cs="Lucida Sans"/>
    </w:rPr>
  </w:style>
  <w:style w:type="paragraph" w:styleId="698" w:customStyle="1">
    <w:name w:val="Caption"/>
    <w:basedOn w:val="694"/>
    <w:pPr>
      <w:pBdr/>
      <w:spacing w:after="120" w:before="120"/>
      <w:ind/>
    </w:pPr>
    <w:rPr>
      <w:rFonts w:cs="Lucida Sans"/>
      <w:i/>
      <w:iCs/>
      <w:sz w:val="24"/>
      <w:szCs w:val="24"/>
    </w:rPr>
  </w:style>
  <w:style w:type="paragraph" w:styleId="699" w:customStyle="1">
    <w:name w:val="Index"/>
    <w:basedOn w:val="694"/>
    <w:pPr>
      <w:pBdr/>
      <w:spacing/>
      <w:ind/>
    </w:pPr>
    <w:rPr>
      <w:rFonts w:cs="Lucida Sans"/>
    </w:rPr>
  </w:style>
  <w:style w:type="paragraph" w:styleId="700" w:customStyle="1">
    <w:name w:val="Nadpis 11"/>
    <w:basedOn w:val="694"/>
    <w:qFormat/>
    <w:pPr>
      <w:numPr>
        <w:ilvl w:val="0"/>
        <w:numId w:val="0"/>
      </w:numPr>
      <w:pBdr/>
      <w:spacing/>
      <w:ind w:right="0" w:firstLine="0" w:left="160"/>
      <w:outlineLvl w:val="2"/>
    </w:pPr>
    <w:rPr>
      <w:rFonts w:ascii="Arial" w:hAnsi="Arial" w:eastAsia="Arial" w:cs="Arial"/>
      <w:b/>
      <w:bCs/>
      <w:sz w:val="24"/>
      <w:szCs w:val="24"/>
    </w:rPr>
  </w:style>
  <w:style w:type="paragraph" w:styleId="701" w:customStyle="1">
    <w:name w:val="Table Paragraph"/>
    <w:basedOn w:val="694"/>
    <w:qFormat/>
    <w:pPr>
      <w:pBdr/>
      <w:spacing w:line="264" w:lineRule="exact"/>
      <w:ind w:right="0" w:firstLine="0" w:left="50"/>
    </w:pPr>
  </w:style>
  <w:style w:type="paragraph" w:styleId="702" w:customStyle="1">
    <w:name w:val="Table Contents"/>
    <w:basedOn w:val="694"/>
    <w:qFormat/>
    <w:pPr>
      <w:widowControl w:val="false"/>
      <w:pBdr/>
      <w:spacing/>
      <w:ind/>
    </w:pPr>
  </w:style>
  <w:style w:type="character" w:styleId="703" w:customStyle="1">
    <w:name w:val="ListLabel 118"/>
    <w:basedOn w:val="693"/>
    <w:qFormat/>
    <w:pPr>
      <w:pBdr/>
      <w:spacing/>
      <w:ind/>
    </w:pPr>
    <w:rPr>
      <w:rFonts w:eastAsia="MS Gothic" w:cs="MS Gothic"/>
      <w:sz w:val="24"/>
      <w:szCs w:val="24"/>
      <w:lang w:val="sk-SK" w:eastAsia="en-US" w:bidi="ar-SA"/>
    </w:rPr>
  </w:style>
  <w:style w:type="character" w:styleId="704" w:customStyle="1">
    <w:name w:val="ListLabel 119"/>
    <w:basedOn w:val="693"/>
    <w:qFormat/>
    <w:pPr>
      <w:pBdr/>
      <w:spacing/>
      <w:ind/>
    </w:pPr>
    <w:rPr>
      <w:lang w:val="sk-SK" w:eastAsia="en-US" w:bidi="ar-SA"/>
    </w:rPr>
  </w:style>
  <w:style w:type="character" w:styleId="705" w:customStyle="1">
    <w:name w:val="ListLabel 120"/>
    <w:basedOn w:val="693"/>
    <w:qFormat/>
    <w:pPr>
      <w:pBdr/>
      <w:spacing/>
      <w:ind/>
    </w:pPr>
    <w:rPr>
      <w:lang w:val="sk-SK" w:eastAsia="en-US" w:bidi="ar-SA"/>
    </w:rPr>
  </w:style>
  <w:style w:type="character" w:styleId="706" w:customStyle="1">
    <w:name w:val="ListLabel 121"/>
    <w:basedOn w:val="693"/>
    <w:qFormat/>
    <w:pPr>
      <w:pBdr/>
      <w:spacing/>
      <w:ind/>
    </w:pPr>
    <w:rPr>
      <w:lang w:val="sk-SK" w:eastAsia="en-US" w:bidi="ar-SA"/>
    </w:rPr>
  </w:style>
  <w:style w:type="character" w:styleId="707" w:customStyle="1">
    <w:name w:val="ListLabel 122"/>
    <w:basedOn w:val="693"/>
    <w:qFormat/>
    <w:pPr>
      <w:pBdr/>
      <w:spacing/>
      <w:ind/>
    </w:pPr>
    <w:rPr>
      <w:lang w:val="sk-SK" w:eastAsia="en-US" w:bidi="ar-SA"/>
    </w:rPr>
  </w:style>
  <w:style w:type="character" w:styleId="708" w:customStyle="1">
    <w:name w:val="ListLabel 123"/>
    <w:basedOn w:val="693"/>
    <w:qFormat/>
    <w:pPr>
      <w:pBdr/>
      <w:spacing/>
      <w:ind/>
    </w:pPr>
    <w:rPr>
      <w:lang w:val="sk-SK" w:eastAsia="en-US" w:bidi="ar-SA"/>
    </w:rPr>
  </w:style>
  <w:style w:type="character" w:styleId="709" w:customStyle="1">
    <w:name w:val="ListLabel 124"/>
    <w:basedOn w:val="693"/>
    <w:qFormat/>
    <w:pPr>
      <w:pBdr/>
      <w:spacing/>
      <w:ind/>
    </w:pPr>
    <w:rPr>
      <w:lang w:val="sk-SK" w:eastAsia="en-US" w:bidi="ar-SA"/>
    </w:rPr>
  </w:style>
  <w:style w:type="character" w:styleId="710" w:customStyle="1">
    <w:name w:val="ListLabel 125"/>
    <w:basedOn w:val="693"/>
    <w:qFormat/>
    <w:pPr>
      <w:pBdr/>
      <w:spacing/>
      <w:ind/>
    </w:pPr>
    <w:rPr>
      <w:lang w:val="sk-SK" w:eastAsia="en-US" w:bidi="ar-SA"/>
    </w:rPr>
  </w:style>
  <w:style w:type="character" w:styleId="711" w:customStyle="1">
    <w:name w:val="ListLabel 126"/>
    <w:basedOn w:val="693"/>
    <w:qFormat/>
    <w:pPr>
      <w:pBdr/>
      <w:spacing/>
      <w:ind/>
    </w:pPr>
    <w:rPr>
      <w:lang w:val="sk-SK" w:eastAsia="en-US" w:bidi="ar-SA"/>
    </w:rPr>
  </w:style>
  <w:style w:type="character" w:styleId="712" w:customStyle="1">
    <w:name w:val="ListLabel 109"/>
    <w:basedOn w:val="693"/>
    <w:qFormat/>
    <w:pPr>
      <w:pBdr/>
      <w:spacing/>
      <w:ind/>
    </w:pPr>
    <w:rPr>
      <w:rFonts w:eastAsia="MS Gothic" w:cs="MS Gothic"/>
      <w:sz w:val="24"/>
      <w:szCs w:val="24"/>
      <w:lang w:val="sk-SK" w:eastAsia="en-US" w:bidi="ar-SA"/>
    </w:rPr>
  </w:style>
  <w:style w:type="character" w:styleId="713" w:customStyle="1">
    <w:name w:val="ListLabel 110"/>
    <w:basedOn w:val="693"/>
    <w:qFormat/>
    <w:pPr>
      <w:pBdr/>
      <w:spacing/>
      <w:ind/>
    </w:pPr>
    <w:rPr>
      <w:lang w:val="sk-SK" w:eastAsia="en-US" w:bidi="ar-SA"/>
    </w:rPr>
  </w:style>
  <w:style w:type="character" w:styleId="714" w:customStyle="1">
    <w:name w:val="ListLabel 111"/>
    <w:basedOn w:val="693"/>
    <w:qFormat/>
    <w:pPr>
      <w:pBdr/>
      <w:spacing/>
      <w:ind/>
    </w:pPr>
    <w:rPr>
      <w:lang w:val="sk-SK" w:eastAsia="en-US" w:bidi="ar-SA"/>
    </w:rPr>
  </w:style>
  <w:style w:type="character" w:styleId="715" w:customStyle="1">
    <w:name w:val="ListLabel 112"/>
    <w:basedOn w:val="693"/>
    <w:qFormat/>
    <w:pPr>
      <w:pBdr/>
      <w:spacing/>
      <w:ind/>
    </w:pPr>
    <w:rPr>
      <w:lang w:val="sk-SK" w:eastAsia="en-US" w:bidi="ar-SA"/>
    </w:rPr>
  </w:style>
  <w:style w:type="character" w:styleId="716" w:customStyle="1">
    <w:name w:val="ListLabel 113"/>
    <w:basedOn w:val="693"/>
    <w:qFormat/>
    <w:pPr>
      <w:pBdr/>
      <w:spacing/>
      <w:ind/>
    </w:pPr>
    <w:rPr>
      <w:lang w:val="sk-SK" w:eastAsia="en-US" w:bidi="ar-SA"/>
    </w:rPr>
  </w:style>
  <w:style w:type="character" w:styleId="717" w:customStyle="1">
    <w:name w:val="ListLabel 114"/>
    <w:basedOn w:val="693"/>
    <w:qFormat/>
    <w:pPr>
      <w:pBdr/>
      <w:spacing/>
      <w:ind/>
    </w:pPr>
    <w:rPr>
      <w:lang w:val="sk-SK" w:eastAsia="en-US" w:bidi="ar-SA"/>
    </w:rPr>
  </w:style>
  <w:style w:type="character" w:styleId="718" w:customStyle="1">
    <w:name w:val="ListLabel 115"/>
    <w:basedOn w:val="693"/>
    <w:qFormat/>
    <w:pPr>
      <w:pBdr/>
      <w:spacing/>
      <w:ind/>
    </w:pPr>
    <w:rPr>
      <w:lang w:val="sk-SK" w:eastAsia="en-US" w:bidi="ar-SA"/>
    </w:rPr>
  </w:style>
  <w:style w:type="character" w:styleId="719" w:customStyle="1">
    <w:name w:val="ListLabel 116"/>
    <w:basedOn w:val="693"/>
    <w:qFormat/>
    <w:pPr>
      <w:pBdr/>
      <w:spacing/>
      <w:ind/>
    </w:pPr>
    <w:rPr>
      <w:lang w:val="sk-SK" w:eastAsia="en-US" w:bidi="ar-SA"/>
    </w:rPr>
  </w:style>
  <w:style w:type="character" w:styleId="720" w:customStyle="1">
    <w:name w:val="ListLabel 117"/>
    <w:basedOn w:val="693"/>
    <w:qFormat/>
    <w:pPr>
      <w:pBdr/>
      <w:spacing/>
      <w:ind/>
    </w:pPr>
    <w:rPr>
      <w:lang w:val="sk-SK" w:eastAsia="en-US" w:bidi="ar-SA"/>
    </w:rPr>
  </w:style>
  <w:style w:type="character" w:styleId="721" w:customStyle="1">
    <w:name w:val="ListLabel 100"/>
    <w:basedOn w:val="693"/>
    <w:qFormat/>
    <w:pPr>
      <w:pBdr/>
      <w:spacing/>
      <w:ind/>
    </w:pPr>
    <w:rPr>
      <w:rFonts w:eastAsia="MS Gothic" w:cs="MS Gothic"/>
      <w:sz w:val="24"/>
      <w:szCs w:val="24"/>
      <w:lang w:val="sk-SK" w:eastAsia="en-US" w:bidi="ar-SA"/>
    </w:rPr>
  </w:style>
  <w:style w:type="character" w:styleId="722" w:customStyle="1">
    <w:name w:val="ListLabel 101"/>
    <w:basedOn w:val="693"/>
    <w:qFormat/>
    <w:pPr>
      <w:pBdr/>
      <w:spacing/>
      <w:ind/>
    </w:pPr>
    <w:rPr>
      <w:lang w:val="sk-SK" w:eastAsia="en-US" w:bidi="ar-SA"/>
    </w:rPr>
  </w:style>
  <w:style w:type="character" w:styleId="723" w:customStyle="1">
    <w:name w:val="ListLabel 102"/>
    <w:basedOn w:val="693"/>
    <w:qFormat/>
    <w:pPr>
      <w:pBdr/>
      <w:spacing/>
      <w:ind/>
    </w:pPr>
    <w:rPr>
      <w:lang w:val="sk-SK" w:eastAsia="en-US" w:bidi="ar-SA"/>
    </w:rPr>
  </w:style>
  <w:style w:type="character" w:styleId="724" w:customStyle="1">
    <w:name w:val="ListLabel 103"/>
    <w:basedOn w:val="693"/>
    <w:qFormat/>
    <w:pPr>
      <w:pBdr/>
      <w:spacing/>
      <w:ind/>
    </w:pPr>
    <w:rPr>
      <w:lang w:val="sk-SK" w:eastAsia="en-US" w:bidi="ar-SA"/>
    </w:rPr>
  </w:style>
  <w:style w:type="character" w:styleId="725" w:customStyle="1">
    <w:name w:val="ListLabel 104"/>
    <w:basedOn w:val="693"/>
    <w:qFormat/>
    <w:pPr>
      <w:pBdr/>
      <w:spacing/>
      <w:ind/>
    </w:pPr>
    <w:rPr>
      <w:lang w:val="sk-SK" w:eastAsia="en-US" w:bidi="ar-SA"/>
    </w:rPr>
  </w:style>
  <w:style w:type="character" w:styleId="726" w:customStyle="1">
    <w:name w:val="ListLabel 105"/>
    <w:basedOn w:val="693"/>
    <w:qFormat/>
    <w:pPr>
      <w:pBdr/>
      <w:spacing/>
      <w:ind/>
    </w:pPr>
    <w:rPr>
      <w:lang w:val="sk-SK" w:eastAsia="en-US" w:bidi="ar-SA"/>
    </w:rPr>
  </w:style>
  <w:style w:type="character" w:styleId="727" w:customStyle="1">
    <w:name w:val="ListLabel 106"/>
    <w:basedOn w:val="693"/>
    <w:qFormat/>
    <w:pPr>
      <w:pBdr/>
      <w:spacing/>
      <w:ind/>
    </w:pPr>
    <w:rPr>
      <w:lang w:val="sk-SK" w:eastAsia="en-US" w:bidi="ar-SA"/>
    </w:rPr>
  </w:style>
  <w:style w:type="character" w:styleId="728" w:customStyle="1">
    <w:name w:val="ListLabel 107"/>
    <w:basedOn w:val="693"/>
    <w:qFormat/>
    <w:pPr>
      <w:pBdr/>
      <w:spacing/>
      <w:ind/>
    </w:pPr>
    <w:rPr>
      <w:lang w:val="sk-SK" w:eastAsia="en-US" w:bidi="ar-SA"/>
    </w:rPr>
  </w:style>
  <w:style w:type="character" w:styleId="729" w:customStyle="1">
    <w:name w:val="ListLabel 108"/>
    <w:basedOn w:val="693"/>
    <w:qFormat/>
    <w:pPr>
      <w:pBdr/>
      <w:spacing/>
      <w:ind/>
    </w:pPr>
    <w:rPr>
      <w:lang w:val="sk-SK" w:eastAsia="en-US" w:bidi="ar-SA"/>
    </w:rPr>
  </w:style>
  <w:style w:type="character" w:styleId="730" w:customStyle="1">
    <w:name w:val="ListLabel 91"/>
    <w:basedOn w:val="693"/>
    <w:qFormat/>
    <w:pPr>
      <w:pBdr/>
      <w:spacing/>
      <w:ind/>
    </w:pPr>
    <w:rPr>
      <w:rFonts w:eastAsia="MS Gothic" w:cs="MS Gothic"/>
      <w:sz w:val="24"/>
      <w:szCs w:val="24"/>
      <w:lang w:val="sk-SK" w:eastAsia="en-US" w:bidi="ar-SA"/>
    </w:rPr>
  </w:style>
  <w:style w:type="character" w:styleId="731" w:customStyle="1">
    <w:name w:val="ListLabel 92"/>
    <w:basedOn w:val="693"/>
    <w:qFormat/>
    <w:pPr>
      <w:pBdr/>
      <w:spacing/>
      <w:ind/>
    </w:pPr>
    <w:rPr>
      <w:lang w:val="sk-SK" w:eastAsia="en-US" w:bidi="ar-SA"/>
    </w:rPr>
  </w:style>
  <w:style w:type="character" w:styleId="732" w:customStyle="1">
    <w:name w:val="ListLabel 93"/>
    <w:basedOn w:val="693"/>
    <w:qFormat/>
    <w:pPr>
      <w:pBdr/>
      <w:spacing/>
      <w:ind/>
    </w:pPr>
    <w:rPr>
      <w:lang w:val="sk-SK" w:eastAsia="en-US" w:bidi="ar-SA"/>
    </w:rPr>
  </w:style>
  <w:style w:type="character" w:styleId="733" w:customStyle="1">
    <w:name w:val="ListLabel 94"/>
    <w:basedOn w:val="693"/>
    <w:qFormat/>
    <w:pPr>
      <w:pBdr/>
      <w:spacing/>
      <w:ind/>
    </w:pPr>
    <w:rPr>
      <w:lang w:val="sk-SK" w:eastAsia="en-US" w:bidi="ar-SA"/>
    </w:rPr>
  </w:style>
  <w:style w:type="character" w:styleId="734" w:customStyle="1">
    <w:name w:val="ListLabel 95"/>
    <w:basedOn w:val="693"/>
    <w:qFormat/>
    <w:pPr>
      <w:pBdr/>
      <w:spacing/>
      <w:ind/>
    </w:pPr>
    <w:rPr>
      <w:lang w:val="sk-SK" w:eastAsia="en-US" w:bidi="ar-SA"/>
    </w:rPr>
  </w:style>
  <w:style w:type="character" w:styleId="735" w:customStyle="1">
    <w:name w:val="ListLabel 96"/>
    <w:basedOn w:val="693"/>
    <w:qFormat/>
    <w:pPr>
      <w:pBdr/>
      <w:spacing/>
      <w:ind/>
    </w:pPr>
    <w:rPr>
      <w:lang w:val="sk-SK" w:eastAsia="en-US" w:bidi="ar-SA"/>
    </w:rPr>
  </w:style>
  <w:style w:type="character" w:styleId="736" w:customStyle="1">
    <w:name w:val="ListLabel 97"/>
    <w:basedOn w:val="693"/>
    <w:qFormat/>
    <w:pPr>
      <w:pBdr/>
      <w:spacing/>
      <w:ind/>
    </w:pPr>
    <w:rPr>
      <w:lang w:val="sk-SK" w:eastAsia="en-US" w:bidi="ar-SA"/>
    </w:rPr>
  </w:style>
  <w:style w:type="character" w:styleId="737" w:customStyle="1">
    <w:name w:val="ListLabel 98"/>
    <w:basedOn w:val="693"/>
    <w:qFormat/>
    <w:pPr>
      <w:pBdr/>
      <w:spacing/>
      <w:ind/>
    </w:pPr>
    <w:rPr>
      <w:lang w:val="sk-SK" w:eastAsia="en-US" w:bidi="ar-SA"/>
    </w:rPr>
  </w:style>
  <w:style w:type="character" w:styleId="738" w:customStyle="1">
    <w:name w:val="ListLabel 99"/>
    <w:basedOn w:val="693"/>
    <w:qFormat/>
    <w:pPr>
      <w:pBdr/>
      <w:spacing/>
      <w:ind/>
    </w:pPr>
    <w:rPr>
      <w:lang w:val="sk-SK" w:eastAsia="en-US" w:bidi="ar-SA"/>
    </w:rPr>
  </w:style>
  <w:style w:type="character" w:styleId="739" w:customStyle="1">
    <w:name w:val="ListLabel 82"/>
    <w:basedOn w:val="693"/>
    <w:qFormat/>
    <w:pPr>
      <w:pBdr/>
      <w:spacing/>
      <w:ind/>
    </w:pPr>
    <w:rPr>
      <w:rFonts w:eastAsia="MS Gothic" w:cs="MS Gothic"/>
      <w:sz w:val="24"/>
      <w:szCs w:val="24"/>
      <w:lang w:val="sk-SK" w:eastAsia="en-US" w:bidi="ar-SA"/>
    </w:rPr>
  </w:style>
  <w:style w:type="character" w:styleId="740" w:customStyle="1">
    <w:name w:val="ListLabel 83"/>
    <w:basedOn w:val="693"/>
    <w:qFormat/>
    <w:pPr>
      <w:pBdr/>
      <w:spacing/>
      <w:ind/>
    </w:pPr>
    <w:rPr>
      <w:lang w:val="sk-SK" w:eastAsia="en-US" w:bidi="ar-SA"/>
    </w:rPr>
  </w:style>
  <w:style w:type="character" w:styleId="741" w:customStyle="1">
    <w:name w:val="ListLabel 84"/>
    <w:basedOn w:val="693"/>
    <w:qFormat/>
    <w:pPr>
      <w:pBdr/>
      <w:spacing/>
      <w:ind/>
    </w:pPr>
    <w:rPr>
      <w:lang w:val="sk-SK" w:eastAsia="en-US" w:bidi="ar-SA"/>
    </w:rPr>
  </w:style>
  <w:style w:type="character" w:styleId="742" w:customStyle="1">
    <w:name w:val="ListLabel 85"/>
    <w:basedOn w:val="693"/>
    <w:qFormat/>
    <w:pPr>
      <w:pBdr/>
      <w:spacing/>
      <w:ind/>
    </w:pPr>
    <w:rPr>
      <w:lang w:val="sk-SK" w:eastAsia="en-US" w:bidi="ar-SA"/>
    </w:rPr>
  </w:style>
  <w:style w:type="character" w:styleId="743" w:customStyle="1">
    <w:name w:val="ListLabel 86"/>
    <w:basedOn w:val="693"/>
    <w:qFormat/>
    <w:pPr>
      <w:pBdr/>
      <w:spacing/>
      <w:ind/>
    </w:pPr>
    <w:rPr>
      <w:lang w:val="sk-SK" w:eastAsia="en-US" w:bidi="ar-SA"/>
    </w:rPr>
  </w:style>
  <w:style w:type="character" w:styleId="744" w:customStyle="1">
    <w:name w:val="ListLabel 87"/>
    <w:basedOn w:val="693"/>
    <w:qFormat/>
    <w:pPr>
      <w:pBdr/>
      <w:spacing/>
      <w:ind/>
    </w:pPr>
    <w:rPr>
      <w:lang w:val="sk-SK" w:eastAsia="en-US" w:bidi="ar-SA"/>
    </w:rPr>
  </w:style>
  <w:style w:type="character" w:styleId="745" w:customStyle="1">
    <w:name w:val="ListLabel 88"/>
    <w:basedOn w:val="693"/>
    <w:qFormat/>
    <w:pPr>
      <w:pBdr/>
      <w:spacing/>
      <w:ind/>
    </w:pPr>
    <w:rPr>
      <w:lang w:val="sk-SK" w:eastAsia="en-US" w:bidi="ar-SA"/>
    </w:rPr>
  </w:style>
  <w:style w:type="character" w:styleId="746" w:customStyle="1">
    <w:name w:val="ListLabel 89"/>
    <w:basedOn w:val="693"/>
    <w:qFormat/>
    <w:pPr>
      <w:pBdr/>
      <w:spacing/>
      <w:ind/>
    </w:pPr>
    <w:rPr>
      <w:lang w:val="sk-SK" w:eastAsia="en-US" w:bidi="ar-SA"/>
    </w:rPr>
  </w:style>
  <w:style w:type="character" w:styleId="747" w:customStyle="1">
    <w:name w:val="ListLabel 90"/>
    <w:basedOn w:val="693"/>
    <w:qFormat/>
    <w:pPr>
      <w:pBdr/>
      <w:spacing/>
      <w:ind/>
    </w:pPr>
    <w:rPr>
      <w:lang w:val="sk-SK" w:eastAsia="en-US" w:bidi="ar-SA"/>
    </w:rPr>
  </w:style>
  <w:style w:type="character" w:styleId="748" w:customStyle="1">
    <w:name w:val="ListLabel 73"/>
    <w:basedOn w:val="693"/>
    <w:qFormat/>
    <w:pPr>
      <w:pBdr/>
      <w:spacing/>
      <w:ind/>
    </w:pPr>
    <w:rPr>
      <w:rFonts w:eastAsia="MS Gothic" w:cs="MS Gothic"/>
      <w:sz w:val="24"/>
      <w:szCs w:val="24"/>
      <w:lang w:val="sk-SK" w:eastAsia="en-US" w:bidi="ar-SA"/>
    </w:rPr>
  </w:style>
  <w:style w:type="character" w:styleId="749" w:customStyle="1">
    <w:name w:val="ListLabel 74"/>
    <w:basedOn w:val="693"/>
    <w:qFormat/>
    <w:pPr>
      <w:pBdr/>
      <w:spacing/>
      <w:ind/>
    </w:pPr>
    <w:rPr>
      <w:lang w:val="sk-SK" w:eastAsia="en-US" w:bidi="ar-SA"/>
    </w:rPr>
  </w:style>
  <w:style w:type="character" w:styleId="750" w:customStyle="1">
    <w:name w:val="ListLabel 75"/>
    <w:basedOn w:val="693"/>
    <w:qFormat/>
    <w:pPr>
      <w:pBdr/>
      <w:spacing/>
      <w:ind/>
    </w:pPr>
    <w:rPr>
      <w:lang w:val="sk-SK" w:eastAsia="en-US" w:bidi="ar-SA"/>
    </w:rPr>
  </w:style>
  <w:style w:type="character" w:styleId="751" w:customStyle="1">
    <w:name w:val="ListLabel 76"/>
    <w:basedOn w:val="693"/>
    <w:qFormat/>
    <w:pPr>
      <w:pBdr/>
      <w:spacing/>
      <w:ind/>
    </w:pPr>
    <w:rPr>
      <w:lang w:val="sk-SK" w:eastAsia="en-US" w:bidi="ar-SA"/>
    </w:rPr>
  </w:style>
  <w:style w:type="character" w:styleId="752" w:customStyle="1">
    <w:name w:val="ListLabel 77"/>
    <w:basedOn w:val="693"/>
    <w:qFormat/>
    <w:pPr>
      <w:pBdr/>
      <w:spacing/>
      <w:ind/>
    </w:pPr>
    <w:rPr>
      <w:lang w:val="sk-SK" w:eastAsia="en-US" w:bidi="ar-SA"/>
    </w:rPr>
  </w:style>
  <w:style w:type="character" w:styleId="753" w:customStyle="1">
    <w:name w:val="ListLabel 78"/>
    <w:basedOn w:val="693"/>
    <w:qFormat/>
    <w:pPr>
      <w:pBdr/>
      <w:spacing/>
      <w:ind/>
    </w:pPr>
    <w:rPr>
      <w:lang w:val="sk-SK" w:eastAsia="en-US" w:bidi="ar-SA"/>
    </w:rPr>
  </w:style>
  <w:style w:type="character" w:styleId="754" w:customStyle="1">
    <w:name w:val="ListLabel 79"/>
    <w:basedOn w:val="693"/>
    <w:qFormat/>
    <w:pPr>
      <w:pBdr/>
      <w:spacing/>
      <w:ind/>
    </w:pPr>
    <w:rPr>
      <w:lang w:val="sk-SK" w:eastAsia="en-US" w:bidi="ar-SA"/>
    </w:rPr>
  </w:style>
  <w:style w:type="character" w:styleId="755" w:customStyle="1">
    <w:name w:val="ListLabel 80"/>
    <w:basedOn w:val="693"/>
    <w:qFormat/>
    <w:pPr>
      <w:pBdr/>
      <w:spacing/>
      <w:ind/>
    </w:pPr>
    <w:rPr>
      <w:lang w:val="sk-SK" w:eastAsia="en-US" w:bidi="ar-SA"/>
    </w:rPr>
  </w:style>
  <w:style w:type="character" w:styleId="756" w:customStyle="1">
    <w:name w:val="ListLabel 81"/>
    <w:basedOn w:val="693"/>
    <w:qFormat/>
    <w:pPr>
      <w:pBdr/>
      <w:spacing/>
      <w:ind/>
    </w:pPr>
    <w:rPr>
      <w:lang w:val="sk-SK" w:eastAsia="en-US" w:bidi="ar-SA"/>
    </w:rPr>
  </w:style>
  <w:style w:type="character" w:styleId="757" w:customStyle="1">
    <w:name w:val="ListLabel 64"/>
    <w:basedOn w:val="693"/>
    <w:qFormat/>
    <w:pPr>
      <w:pBdr/>
      <w:spacing/>
      <w:ind/>
    </w:pPr>
    <w:rPr>
      <w:rFonts w:eastAsia="MS Gothic" w:cs="MS Gothic"/>
      <w:sz w:val="24"/>
      <w:szCs w:val="24"/>
      <w:lang w:val="sk-SK" w:eastAsia="en-US" w:bidi="ar-SA"/>
    </w:rPr>
  </w:style>
  <w:style w:type="character" w:styleId="758" w:customStyle="1">
    <w:name w:val="ListLabel 65"/>
    <w:basedOn w:val="693"/>
    <w:qFormat/>
    <w:pPr>
      <w:pBdr/>
      <w:spacing/>
      <w:ind/>
    </w:pPr>
    <w:rPr>
      <w:lang w:val="sk-SK" w:eastAsia="en-US" w:bidi="ar-SA"/>
    </w:rPr>
  </w:style>
  <w:style w:type="character" w:styleId="759" w:customStyle="1">
    <w:name w:val="ListLabel 66"/>
    <w:basedOn w:val="693"/>
    <w:qFormat/>
    <w:pPr>
      <w:pBdr/>
      <w:spacing/>
      <w:ind/>
    </w:pPr>
    <w:rPr>
      <w:lang w:val="sk-SK" w:eastAsia="en-US" w:bidi="ar-SA"/>
    </w:rPr>
  </w:style>
  <w:style w:type="character" w:styleId="760" w:customStyle="1">
    <w:name w:val="ListLabel 67"/>
    <w:basedOn w:val="693"/>
    <w:qFormat/>
    <w:pPr>
      <w:pBdr/>
      <w:spacing/>
      <w:ind/>
    </w:pPr>
    <w:rPr>
      <w:lang w:val="sk-SK" w:eastAsia="en-US" w:bidi="ar-SA"/>
    </w:rPr>
  </w:style>
  <w:style w:type="character" w:styleId="761" w:customStyle="1">
    <w:name w:val="ListLabel 68"/>
    <w:basedOn w:val="693"/>
    <w:qFormat/>
    <w:pPr>
      <w:pBdr/>
      <w:spacing/>
      <w:ind/>
    </w:pPr>
    <w:rPr>
      <w:lang w:val="sk-SK" w:eastAsia="en-US" w:bidi="ar-SA"/>
    </w:rPr>
  </w:style>
  <w:style w:type="character" w:styleId="762" w:customStyle="1">
    <w:name w:val="ListLabel 69"/>
    <w:basedOn w:val="693"/>
    <w:qFormat/>
    <w:pPr>
      <w:pBdr/>
      <w:spacing/>
      <w:ind/>
    </w:pPr>
    <w:rPr>
      <w:lang w:val="sk-SK" w:eastAsia="en-US" w:bidi="ar-SA"/>
    </w:rPr>
  </w:style>
  <w:style w:type="character" w:styleId="763" w:customStyle="1">
    <w:name w:val="ListLabel 70"/>
    <w:basedOn w:val="693"/>
    <w:qFormat/>
    <w:pPr>
      <w:pBdr/>
      <w:spacing/>
      <w:ind/>
    </w:pPr>
    <w:rPr>
      <w:lang w:val="sk-SK" w:eastAsia="en-US" w:bidi="ar-SA"/>
    </w:rPr>
  </w:style>
  <w:style w:type="character" w:styleId="764" w:customStyle="1">
    <w:name w:val="ListLabel 71"/>
    <w:basedOn w:val="693"/>
    <w:qFormat/>
    <w:pPr>
      <w:pBdr/>
      <w:spacing/>
      <w:ind/>
    </w:pPr>
    <w:rPr>
      <w:lang w:val="sk-SK" w:eastAsia="en-US" w:bidi="ar-SA"/>
    </w:rPr>
  </w:style>
  <w:style w:type="character" w:styleId="765" w:customStyle="1">
    <w:name w:val="ListLabel 72"/>
    <w:basedOn w:val="693"/>
    <w:qFormat/>
    <w:pPr>
      <w:pBdr/>
      <w:spacing/>
      <w:ind/>
    </w:pPr>
    <w:rPr>
      <w:lang w:val="sk-SK" w:eastAsia="en-US" w:bidi="ar-SA"/>
    </w:rPr>
  </w:style>
  <w:style w:type="character" w:styleId="766" w:customStyle="1">
    <w:name w:val="ListLabel 55"/>
    <w:basedOn w:val="693"/>
    <w:qFormat/>
    <w:pPr>
      <w:pBdr/>
      <w:spacing/>
      <w:ind/>
    </w:pPr>
    <w:rPr>
      <w:rFonts w:eastAsia="MS Gothic" w:cs="MS Gothic"/>
      <w:sz w:val="24"/>
      <w:szCs w:val="24"/>
      <w:lang w:val="sk-SK" w:eastAsia="en-US" w:bidi="ar-SA"/>
    </w:rPr>
  </w:style>
  <w:style w:type="character" w:styleId="767" w:customStyle="1">
    <w:name w:val="ListLabel 56"/>
    <w:basedOn w:val="693"/>
    <w:qFormat/>
    <w:pPr>
      <w:pBdr/>
      <w:spacing/>
      <w:ind/>
    </w:pPr>
    <w:rPr>
      <w:lang w:val="sk-SK" w:eastAsia="en-US" w:bidi="ar-SA"/>
    </w:rPr>
  </w:style>
  <w:style w:type="character" w:styleId="768" w:customStyle="1">
    <w:name w:val="ListLabel 57"/>
    <w:basedOn w:val="693"/>
    <w:qFormat/>
    <w:pPr>
      <w:pBdr/>
      <w:spacing/>
      <w:ind/>
    </w:pPr>
    <w:rPr>
      <w:lang w:val="sk-SK" w:eastAsia="en-US" w:bidi="ar-SA"/>
    </w:rPr>
  </w:style>
  <w:style w:type="character" w:styleId="769" w:customStyle="1">
    <w:name w:val="ListLabel 58"/>
    <w:basedOn w:val="693"/>
    <w:qFormat/>
    <w:pPr>
      <w:pBdr/>
      <w:spacing/>
      <w:ind/>
    </w:pPr>
    <w:rPr>
      <w:lang w:val="sk-SK" w:eastAsia="en-US" w:bidi="ar-SA"/>
    </w:rPr>
  </w:style>
  <w:style w:type="character" w:styleId="770" w:customStyle="1">
    <w:name w:val="ListLabel 59"/>
    <w:basedOn w:val="693"/>
    <w:qFormat/>
    <w:pPr>
      <w:pBdr/>
      <w:spacing/>
      <w:ind/>
    </w:pPr>
    <w:rPr>
      <w:lang w:val="sk-SK" w:eastAsia="en-US" w:bidi="ar-SA"/>
    </w:rPr>
  </w:style>
  <w:style w:type="character" w:styleId="771" w:customStyle="1">
    <w:name w:val="ListLabel 60"/>
    <w:basedOn w:val="693"/>
    <w:qFormat/>
    <w:pPr>
      <w:pBdr/>
      <w:spacing/>
      <w:ind/>
    </w:pPr>
    <w:rPr>
      <w:lang w:val="sk-SK" w:eastAsia="en-US" w:bidi="ar-SA"/>
    </w:rPr>
  </w:style>
  <w:style w:type="character" w:styleId="772" w:customStyle="1">
    <w:name w:val="ListLabel 61"/>
    <w:basedOn w:val="693"/>
    <w:qFormat/>
    <w:pPr>
      <w:pBdr/>
      <w:spacing/>
      <w:ind/>
    </w:pPr>
    <w:rPr>
      <w:lang w:val="sk-SK" w:eastAsia="en-US" w:bidi="ar-SA"/>
    </w:rPr>
  </w:style>
  <w:style w:type="character" w:styleId="773" w:customStyle="1">
    <w:name w:val="ListLabel 62"/>
    <w:basedOn w:val="693"/>
    <w:qFormat/>
    <w:pPr>
      <w:pBdr/>
      <w:spacing/>
      <w:ind/>
    </w:pPr>
    <w:rPr>
      <w:lang w:val="sk-SK" w:eastAsia="en-US" w:bidi="ar-SA"/>
    </w:rPr>
  </w:style>
  <w:style w:type="character" w:styleId="774" w:customStyle="1">
    <w:name w:val="ListLabel 63"/>
    <w:basedOn w:val="693"/>
    <w:qFormat/>
    <w:pPr>
      <w:pBdr/>
      <w:spacing/>
      <w:ind/>
    </w:pPr>
    <w:rPr>
      <w:lang w:val="sk-SK" w:eastAsia="en-US" w:bidi="ar-SA"/>
    </w:rPr>
  </w:style>
  <w:style w:type="character" w:styleId="775" w:customStyle="1">
    <w:name w:val="ListLabel 46"/>
    <w:basedOn w:val="693"/>
    <w:qFormat/>
    <w:pPr>
      <w:pBdr/>
      <w:spacing/>
      <w:ind/>
    </w:pPr>
    <w:rPr>
      <w:rFonts w:eastAsia="MS Gothic" w:cs="MS Gothic"/>
      <w:sz w:val="24"/>
      <w:szCs w:val="24"/>
      <w:lang w:val="sk-SK" w:eastAsia="en-US" w:bidi="ar-SA"/>
    </w:rPr>
  </w:style>
  <w:style w:type="character" w:styleId="776" w:customStyle="1">
    <w:name w:val="ListLabel 47"/>
    <w:basedOn w:val="693"/>
    <w:qFormat/>
    <w:pPr>
      <w:pBdr/>
      <w:spacing/>
      <w:ind/>
    </w:pPr>
    <w:rPr>
      <w:lang w:val="sk-SK" w:eastAsia="en-US" w:bidi="ar-SA"/>
    </w:rPr>
  </w:style>
  <w:style w:type="character" w:styleId="777" w:customStyle="1">
    <w:name w:val="ListLabel 48"/>
    <w:basedOn w:val="693"/>
    <w:qFormat/>
    <w:pPr>
      <w:pBdr/>
      <w:spacing/>
      <w:ind/>
    </w:pPr>
    <w:rPr>
      <w:lang w:val="sk-SK" w:eastAsia="en-US" w:bidi="ar-SA"/>
    </w:rPr>
  </w:style>
  <w:style w:type="character" w:styleId="778" w:customStyle="1">
    <w:name w:val="ListLabel 49"/>
    <w:basedOn w:val="693"/>
    <w:qFormat/>
    <w:pPr>
      <w:pBdr/>
      <w:spacing/>
      <w:ind/>
    </w:pPr>
    <w:rPr>
      <w:lang w:val="sk-SK" w:eastAsia="en-US" w:bidi="ar-SA"/>
    </w:rPr>
  </w:style>
  <w:style w:type="character" w:styleId="779" w:customStyle="1">
    <w:name w:val="ListLabel 50"/>
    <w:basedOn w:val="693"/>
    <w:qFormat/>
    <w:pPr>
      <w:pBdr/>
      <w:spacing/>
      <w:ind/>
    </w:pPr>
    <w:rPr>
      <w:lang w:val="sk-SK" w:eastAsia="en-US" w:bidi="ar-SA"/>
    </w:rPr>
  </w:style>
  <w:style w:type="character" w:styleId="780" w:customStyle="1">
    <w:name w:val="ListLabel 51"/>
    <w:basedOn w:val="693"/>
    <w:qFormat/>
    <w:pPr>
      <w:pBdr/>
      <w:spacing/>
      <w:ind/>
    </w:pPr>
    <w:rPr>
      <w:lang w:val="sk-SK" w:eastAsia="en-US" w:bidi="ar-SA"/>
    </w:rPr>
  </w:style>
  <w:style w:type="character" w:styleId="781" w:customStyle="1">
    <w:name w:val="ListLabel 52"/>
    <w:basedOn w:val="693"/>
    <w:qFormat/>
    <w:pPr>
      <w:pBdr/>
      <w:spacing/>
      <w:ind/>
    </w:pPr>
    <w:rPr>
      <w:lang w:val="sk-SK" w:eastAsia="en-US" w:bidi="ar-SA"/>
    </w:rPr>
  </w:style>
  <w:style w:type="character" w:styleId="782" w:customStyle="1">
    <w:name w:val="ListLabel 53"/>
    <w:basedOn w:val="693"/>
    <w:qFormat/>
    <w:pPr>
      <w:pBdr/>
      <w:spacing/>
      <w:ind/>
    </w:pPr>
    <w:rPr>
      <w:lang w:val="sk-SK" w:eastAsia="en-US" w:bidi="ar-SA"/>
    </w:rPr>
  </w:style>
  <w:style w:type="character" w:styleId="783" w:customStyle="1">
    <w:name w:val="ListLabel 54"/>
    <w:basedOn w:val="693"/>
    <w:qFormat/>
    <w:pPr>
      <w:pBdr/>
      <w:spacing/>
      <w:ind/>
    </w:pPr>
    <w:rPr>
      <w:lang w:val="sk-SK" w:eastAsia="en-US" w:bidi="ar-SA"/>
    </w:rPr>
  </w:style>
  <w:style w:type="character" w:styleId="784" w:customStyle="1">
    <w:name w:val="ListLabel 37"/>
    <w:basedOn w:val="693"/>
    <w:qFormat/>
    <w:pPr>
      <w:pBdr/>
      <w:spacing/>
      <w:ind/>
    </w:pPr>
    <w:rPr>
      <w:rFonts w:eastAsia="MS Gothic" w:cs="MS Gothic"/>
      <w:sz w:val="24"/>
      <w:szCs w:val="24"/>
      <w:lang w:val="sk-SK" w:eastAsia="en-US" w:bidi="ar-SA"/>
    </w:rPr>
  </w:style>
  <w:style w:type="character" w:styleId="785" w:customStyle="1">
    <w:name w:val="ListLabel 38"/>
    <w:basedOn w:val="693"/>
    <w:qFormat/>
    <w:pPr>
      <w:pBdr/>
      <w:spacing/>
      <w:ind/>
    </w:pPr>
    <w:rPr>
      <w:lang w:val="sk-SK" w:eastAsia="en-US" w:bidi="ar-SA"/>
    </w:rPr>
  </w:style>
  <w:style w:type="character" w:styleId="786" w:customStyle="1">
    <w:name w:val="ListLabel 39"/>
    <w:basedOn w:val="693"/>
    <w:qFormat/>
    <w:pPr>
      <w:pBdr/>
      <w:spacing/>
      <w:ind/>
    </w:pPr>
    <w:rPr>
      <w:lang w:val="sk-SK" w:eastAsia="en-US" w:bidi="ar-SA"/>
    </w:rPr>
  </w:style>
  <w:style w:type="character" w:styleId="787" w:customStyle="1">
    <w:name w:val="ListLabel 40"/>
    <w:basedOn w:val="693"/>
    <w:qFormat/>
    <w:pPr>
      <w:pBdr/>
      <w:spacing/>
      <w:ind/>
    </w:pPr>
    <w:rPr>
      <w:lang w:val="sk-SK" w:eastAsia="en-US" w:bidi="ar-SA"/>
    </w:rPr>
  </w:style>
  <w:style w:type="character" w:styleId="788" w:customStyle="1">
    <w:name w:val="ListLabel 41"/>
    <w:basedOn w:val="693"/>
    <w:qFormat/>
    <w:pPr>
      <w:pBdr/>
      <w:spacing/>
      <w:ind/>
    </w:pPr>
    <w:rPr>
      <w:lang w:val="sk-SK" w:eastAsia="en-US" w:bidi="ar-SA"/>
    </w:rPr>
  </w:style>
  <w:style w:type="character" w:styleId="789" w:customStyle="1">
    <w:name w:val="ListLabel 42"/>
    <w:basedOn w:val="693"/>
    <w:qFormat/>
    <w:pPr>
      <w:pBdr/>
      <w:spacing/>
      <w:ind/>
    </w:pPr>
    <w:rPr>
      <w:lang w:val="sk-SK" w:eastAsia="en-US" w:bidi="ar-SA"/>
    </w:rPr>
  </w:style>
  <w:style w:type="character" w:styleId="790" w:customStyle="1">
    <w:name w:val="ListLabel 43"/>
    <w:basedOn w:val="693"/>
    <w:qFormat/>
    <w:pPr>
      <w:pBdr/>
      <w:spacing/>
      <w:ind/>
    </w:pPr>
    <w:rPr>
      <w:lang w:val="sk-SK" w:eastAsia="en-US" w:bidi="ar-SA"/>
    </w:rPr>
  </w:style>
  <w:style w:type="character" w:styleId="791" w:customStyle="1">
    <w:name w:val="ListLabel 44"/>
    <w:basedOn w:val="693"/>
    <w:qFormat/>
    <w:pPr>
      <w:pBdr/>
      <w:spacing/>
      <w:ind/>
    </w:pPr>
    <w:rPr>
      <w:lang w:val="sk-SK" w:eastAsia="en-US" w:bidi="ar-SA"/>
    </w:rPr>
  </w:style>
  <w:style w:type="character" w:styleId="792" w:customStyle="1">
    <w:name w:val="ListLabel 45"/>
    <w:basedOn w:val="693"/>
    <w:qFormat/>
    <w:pPr>
      <w:pBdr/>
      <w:spacing/>
      <w:ind/>
    </w:pPr>
    <w:rPr>
      <w:lang w:val="sk-SK" w:eastAsia="en-US" w:bidi="ar-SA"/>
    </w:rPr>
  </w:style>
  <w:style w:type="character" w:styleId="793" w:customStyle="1">
    <w:name w:val="ListLabel 28"/>
    <w:basedOn w:val="693"/>
    <w:qFormat/>
    <w:pPr>
      <w:pBdr/>
      <w:spacing/>
      <w:ind/>
    </w:pPr>
    <w:rPr>
      <w:rFonts w:eastAsia="MS Gothic" w:cs="MS Gothic"/>
      <w:sz w:val="24"/>
      <w:szCs w:val="24"/>
      <w:lang w:val="sk-SK" w:eastAsia="en-US" w:bidi="ar-SA"/>
    </w:rPr>
  </w:style>
  <w:style w:type="character" w:styleId="794" w:customStyle="1">
    <w:name w:val="ListLabel 29"/>
    <w:basedOn w:val="693"/>
    <w:qFormat/>
    <w:pPr>
      <w:pBdr/>
      <w:spacing/>
      <w:ind/>
    </w:pPr>
    <w:rPr>
      <w:lang w:val="sk-SK" w:eastAsia="en-US" w:bidi="ar-SA"/>
    </w:rPr>
  </w:style>
  <w:style w:type="character" w:styleId="795" w:customStyle="1">
    <w:name w:val="ListLabel 30"/>
    <w:basedOn w:val="693"/>
    <w:qFormat/>
    <w:pPr>
      <w:pBdr/>
      <w:spacing/>
      <w:ind/>
    </w:pPr>
    <w:rPr>
      <w:lang w:val="sk-SK" w:eastAsia="en-US" w:bidi="ar-SA"/>
    </w:rPr>
  </w:style>
  <w:style w:type="character" w:styleId="796" w:customStyle="1">
    <w:name w:val="ListLabel 31"/>
    <w:basedOn w:val="693"/>
    <w:qFormat/>
    <w:pPr>
      <w:pBdr/>
      <w:spacing/>
      <w:ind/>
    </w:pPr>
    <w:rPr>
      <w:lang w:val="sk-SK" w:eastAsia="en-US" w:bidi="ar-SA"/>
    </w:rPr>
  </w:style>
  <w:style w:type="character" w:styleId="797" w:customStyle="1">
    <w:name w:val="ListLabel 32"/>
    <w:basedOn w:val="693"/>
    <w:qFormat/>
    <w:pPr>
      <w:pBdr/>
      <w:spacing/>
      <w:ind/>
    </w:pPr>
    <w:rPr>
      <w:lang w:val="sk-SK" w:eastAsia="en-US" w:bidi="ar-SA"/>
    </w:rPr>
  </w:style>
  <w:style w:type="character" w:styleId="798" w:customStyle="1">
    <w:name w:val="ListLabel 33"/>
    <w:basedOn w:val="693"/>
    <w:qFormat/>
    <w:pPr>
      <w:pBdr/>
      <w:spacing/>
      <w:ind/>
    </w:pPr>
    <w:rPr>
      <w:lang w:val="sk-SK" w:eastAsia="en-US" w:bidi="ar-SA"/>
    </w:rPr>
  </w:style>
  <w:style w:type="character" w:styleId="799" w:customStyle="1">
    <w:name w:val="ListLabel 34"/>
    <w:basedOn w:val="693"/>
    <w:qFormat/>
    <w:pPr>
      <w:pBdr/>
      <w:spacing/>
      <w:ind/>
    </w:pPr>
    <w:rPr>
      <w:lang w:val="sk-SK" w:eastAsia="en-US" w:bidi="ar-SA"/>
    </w:rPr>
  </w:style>
  <w:style w:type="character" w:styleId="800" w:customStyle="1">
    <w:name w:val="ListLabel 35"/>
    <w:basedOn w:val="693"/>
    <w:qFormat/>
    <w:pPr>
      <w:pBdr/>
      <w:spacing/>
      <w:ind/>
    </w:pPr>
    <w:rPr>
      <w:lang w:val="sk-SK" w:eastAsia="en-US" w:bidi="ar-SA"/>
    </w:rPr>
  </w:style>
  <w:style w:type="character" w:styleId="801" w:customStyle="1">
    <w:name w:val="ListLabel 36"/>
    <w:basedOn w:val="693"/>
    <w:qFormat/>
    <w:pPr>
      <w:pBdr/>
      <w:spacing/>
      <w:ind/>
    </w:pPr>
    <w:rPr>
      <w:lang w:val="sk-SK" w:eastAsia="en-US" w:bidi="ar-SA"/>
    </w:rPr>
  </w:style>
  <w:style w:type="character" w:styleId="802" w:customStyle="1">
    <w:name w:val="ListLabel 19"/>
    <w:basedOn w:val="693"/>
    <w:qFormat/>
    <w:pPr>
      <w:pBdr/>
      <w:spacing/>
      <w:ind/>
    </w:pPr>
    <w:rPr>
      <w:rFonts w:eastAsia="MS Gothic" w:cs="MS Gothic"/>
      <w:sz w:val="24"/>
      <w:szCs w:val="24"/>
      <w:lang w:val="sk-SK" w:eastAsia="en-US" w:bidi="ar-SA"/>
    </w:rPr>
  </w:style>
  <w:style w:type="character" w:styleId="803" w:customStyle="1">
    <w:name w:val="ListLabel 20"/>
    <w:basedOn w:val="693"/>
    <w:qFormat/>
    <w:pPr>
      <w:pBdr/>
      <w:spacing/>
      <w:ind/>
    </w:pPr>
    <w:rPr>
      <w:lang w:val="sk-SK" w:eastAsia="en-US" w:bidi="ar-SA"/>
    </w:rPr>
  </w:style>
  <w:style w:type="character" w:styleId="804" w:customStyle="1">
    <w:name w:val="ListLabel 21"/>
    <w:basedOn w:val="693"/>
    <w:qFormat/>
    <w:pPr>
      <w:pBdr/>
      <w:spacing/>
      <w:ind/>
    </w:pPr>
    <w:rPr>
      <w:lang w:val="sk-SK" w:eastAsia="en-US" w:bidi="ar-SA"/>
    </w:rPr>
  </w:style>
  <w:style w:type="character" w:styleId="805" w:customStyle="1">
    <w:name w:val="ListLabel 22"/>
    <w:basedOn w:val="693"/>
    <w:qFormat/>
    <w:pPr>
      <w:pBdr/>
      <w:spacing/>
      <w:ind/>
    </w:pPr>
    <w:rPr>
      <w:lang w:val="sk-SK" w:eastAsia="en-US" w:bidi="ar-SA"/>
    </w:rPr>
  </w:style>
  <w:style w:type="character" w:styleId="806" w:customStyle="1">
    <w:name w:val="ListLabel 23"/>
    <w:basedOn w:val="693"/>
    <w:qFormat/>
    <w:pPr>
      <w:pBdr/>
      <w:spacing/>
      <w:ind/>
    </w:pPr>
    <w:rPr>
      <w:lang w:val="sk-SK" w:eastAsia="en-US" w:bidi="ar-SA"/>
    </w:rPr>
  </w:style>
  <w:style w:type="character" w:styleId="807" w:customStyle="1">
    <w:name w:val="ListLabel 24"/>
    <w:basedOn w:val="693"/>
    <w:qFormat/>
    <w:pPr>
      <w:pBdr/>
      <w:spacing/>
      <w:ind/>
    </w:pPr>
    <w:rPr>
      <w:lang w:val="sk-SK" w:eastAsia="en-US" w:bidi="ar-SA"/>
    </w:rPr>
  </w:style>
  <w:style w:type="character" w:styleId="808" w:customStyle="1">
    <w:name w:val="ListLabel 25"/>
    <w:basedOn w:val="693"/>
    <w:qFormat/>
    <w:pPr>
      <w:pBdr/>
      <w:spacing/>
      <w:ind/>
    </w:pPr>
    <w:rPr>
      <w:lang w:val="sk-SK" w:eastAsia="en-US" w:bidi="ar-SA"/>
    </w:rPr>
  </w:style>
  <w:style w:type="character" w:styleId="809" w:customStyle="1">
    <w:name w:val="ListLabel 26"/>
    <w:basedOn w:val="693"/>
    <w:qFormat/>
    <w:pPr>
      <w:pBdr/>
      <w:spacing/>
      <w:ind/>
    </w:pPr>
    <w:rPr>
      <w:lang w:val="sk-SK" w:eastAsia="en-US" w:bidi="ar-SA"/>
    </w:rPr>
  </w:style>
  <w:style w:type="character" w:styleId="810" w:customStyle="1">
    <w:name w:val="ListLabel 27"/>
    <w:basedOn w:val="693"/>
    <w:qFormat/>
    <w:pPr>
      <w:pBdr/>
      <w:spacing/>
      <w:ind/>
    </w:pPr>
    <w:rPr>
      <w:lang w:val="sk-SK" w:eastAsia="en-US" w:bidi="ar-SA"/>
    </w:rPr>
  </w:style>
  <w:style w:type="character" w:styleId="811" w:customStyle="1">
    <w:name w:val="ListLabel 10"/>
    <w:basedOn w:val="693"/>
    <w:qFormat/>
    <w:pPr>
      <w:pBdr/>
      <w:spacing/>
      <w:ind/>
    </w:pPr>
    <w:rPr>
      <w:rFonts w:eastAsia="MS Gothic" w:cs="MS Gothic"/>
      <w:sz w:val="24"/>
      <w:szCs w:val="24"/>
      <w:lang w:val="sk-SK" w:eastAsia="en-US" w:bidi="ar-SA"/>
    </w:rPr>
  </w:style>
  <w:style w:type="character" w:styleId="812" w:customStyle="1">
    <w:name w:val="ListLabel 11"/>
    <w:basedOn w:val="693"/>
    <w:qFormat/>
    <w:pPr>
      <w:pBdr/>
      <w:spacing/>
      <w:ind/>
    </w:pPr>
    <w:rPr>
      <w:lang w:val="sk-SK" w:eastAsia="en-US" w:bidi="ar-SA"/>
    </w:rPr>
  </w:style>
  <w:style w:type="character" w:styleId="813" w:customStyle="1">
    <w:name w:val="ListLabel 12"/>
    <w:basedOn w:val="693"/>
    <w:qFormat/>
    <w:pPr>
      <w:pBdr/>
      <w:spacing/>
      <w:ind/>
    </w:pPr>
    <w:rPr>
      <w:lang w:val="sk-SK" w:eastAsia="en-US" w:bidi="ar-SA"/>
    </w:rPr>
  </w:style>
  <w:style w:type="character" w:styleId="814" w:customStyle="1">
    <w:name w:val="ListLabel 13"/>
    <w:basedOn w:val="693"/>
    <w:qFormat/>
    <w:pPr>
      <w:pBdr/>
      <w:spacing/>
      <w:ind/>
    </w:pPr>
    <w:rPr>
      <w:lang w:val="sk-SK" w:eastAsia="en-US" w:bidi="ar-SA"/>
    </w:rPr>
  </w:style>
  <w:style w:type="character" w:styleId="815" w:customStyle="1">
    <w:name w:val="ListLabel 14"/>
    <w:basedOn w:val="693"/>
    <w:qFormat/>
    <w:pPr>
      <w:pBdr/>
      <w:spacing/>
      <w:ind/>
    </w:pPr>
    <w:rPr>
      <w:lang w:val="sk-SK" w:eastAsia="en-US" w:bidi="ar-SA"/>
    </w:rPr>
  </w:style>
  <w:style w:type="character" w:styleId="816" w:customStyle="1">
    <w:name w:val="ListLabel 15"/>
    <w:basedOn w:val="693"/>
    <w:qFormat/>
    <w:pPr>
      <w:pBdr/>
      <w:spacing/>
      <w:ind/>
    </w:pPr>
    <w:rPr>
      <w:lang w:val="sk-SK" w:eastAsia="en-US" w:bidi="ar-SA"/>
    </w:rPr>
  </w:style>
  <w:style w:type="character" w:styleId="817" w:customStyle="1">
    <w:name w:val="ListLabel 16"/>
    <w:basedOn w:val="693"/>
    <w:qFormat/>
    <w:pPr>
      <w:pBdr/>
      <w:spacing/>
      <w:ind/>
    </w:pPr>
    <w:rPr>
      <w:lang w:val="sk-SK" w:eastAsia="en-US" w:bidi="ar-SA"/>
    </w:rPr>
  </w:style>
  <w:style w:type="character" w:styleId="818" w:customStyle="1">
    <w:name w:val="ListLabel 17"/>
    <w:basedOn w:val="693"/>
    <w:qFormat/>
    <w:pPr>
      <w:pBdr/>
      <w:spacing/>
      <w:ind/>
    </w:pPr>
    <w:rPr>
      <w:lang w:val="sk-SK" w:eastAsia="en-US" w:bidi="ar-SA"/>
    </w:rPr>
  </w:style>
  <w:style w:type="character" w:styleId="819" w:customStyle="1">
    <w:name w:val="ListLabel 18"/>
    <w:basedOn w:val="693"/>
    <w:qFormat/>
    <w:pPr>
      <w:pBdr/>
      <w:spacing/>
      <w:ind/>
    </w:pPr>
    <w:rPr>
      <w:lang w:val="sk-SK" w:eastAsia="en-US" w:bidi="ar-SA"/>
    </w:rPr>
  </w:style>
  <w:style w:type="character" w:styleId="820" w:customStyle="1">
    <w:name w:val="ListLabel 1"/>
    <w:basedOn w:val="693"/>
    <w:qFormat/>
    <w:pPr>
      <w:pBdr/>
      <w:spacing/>
      <w:ind/>
    </w:pPr>
    <w:rPr>
      <w:rFonts w:eastAsia="MS Gothic" w:cs="MS Gothic"/>
      <w:sz w:val="24"/>
      <w:szCs w:val="24"/>
      <w:lang w:val="sk-SK" w:eastAsia="en-US" w:bidi="ar-SA"/>
    </w:rPr>
  </w:style>
  <w:style w:type="character" w:styleId="821" w:customStyle="1">
    <w:name w:val="ListLabel 2"/>
    <w:basedOn w:val="693"/>
    <w:qFormat/>
    <w:pPr>
      <w:pBdr/>
      <w:spacing/>
      <w:ind/>
    </w:pPr>
    <w:rPr>
      <w:lang w:val="sk-SK" w:eastAsia="en-US" w:bidi="ar-SA"/>
    </w:rPr>
  </w:style>
  <w:style w:type="character" w:styleId="822" w:customStyle="1">
    <w:name w:val="ListLabel 3"/>
    <w:basedOn w:val="693"/>
    <w:qFormat/>
    <w:pPr>
      <w:pBdr/>
      <w:spacing/>
      <w:ind/>
    </w:pPr>
    <w:rPr>
      <w:lang w:val="sk-SK" w:eastAsia="en-US" w:bidi="ar-SA"/>
    </w:rPr>
  </w:style>
  <w:style w:type="character" w:styleId="823" w:customStyle="1">
    <w:name w:val="ListLabel 4"/>
    <w:basedOn w:val="693"/>
    <w:qFormat/>
    <w:pPr>
      <w:pBdr/>
      <w:spacing/>
      <w:ind/>
    </w:pPr>
    <w:rPr>
      <w:lang w:val="sk-SK" w:eastAsia="en-US" w:bidi="ar-SA"/>
    </w:rPr>
  </w:style>
  <w:style w:type="character" w:styleId="824" w:customStyle="1">
    <w:name w:val="ListLabel 5"/>
    <w:basedOn w:val="693"/>
    <w:qFormat/>
    <w:pPr>
      <w:pBdr/>
      <w:spacing/>
      <w:ind/>
    </w:pPr>
    <w:rPr>
      <w:lang w:val="sk-SK" w:eastAsia="en-US" w:bidi="ar-SA"/>
    </w:rPr>
  </w:style>
  <w:style w:type="character" w:styleId="825" w:customStyle="1">
    <w:name w:val="ListLabel 6"/>
    <w:basedOn w:val="693"/>
    <w:qFormat/>
    <w:pPr>
      <w:pBdr/>
      <w:spacing/>
      <w:ind/>
    </w:pPr>
    <w:rPr>
      <w:lang w:val="sk-SK" w:eastAsia="en-US" w:bidi="ar-SA"/>
    </w:rPr>
  </w:style>
  <w:style w:type="character" w:styleId="826" w:customStyle="1">
    <w:name w:val="ListLabel 7"/>
    <w:basedOn w:val="693"/>
    <w:qFormat/>
    <w:pPr>
      <w:pBdr/>
      <w:spacing/>
      <w:ind/>
    </w:pPr>
    <w:rPr>
      <w:lang w:val="sk-SK" w:eastAsia="en-US" w:bidi="ar-SA"/>
    </w:rPr>
  </w:style>
  <w:style w:type="character" w:styleId="827" w:customStyle="1">
    <w:name w:val="ListLabel 8"/>
    <w:basedOn w:val="693"/>
    <w:qFormat/>
    <w:pPr>
      <w:pBdr/>
      <w:spacing/>
      <w:ind/>
    </w:pPr>
    <w:rPr>
      <w:lang w:val="sk-SK" w:eastAsia="en-US" w:bidi="ar-SA"/>
    </w:rPr>
  </w:style>
  <w:style w:type="character" w:styleId="828" w:customStyle="1">
    <w:name w:val="ListLabel 9"/>
    <w:basedOn w:val="693"/>
    <w:qFormat/>
    <w:pPr>
      <w:pBdr/>
      <w:spacing/>
      <w:ind/>
    </w:pPr>
    <w:rPr>
      <w:lang w:val="sk-SK" w:eastAsia="en-US" w:bidi="ar-SA"/>
    </w:rPr>
  </w:style>
  <w:style w:type="character" w:styleId="829" w:default="1" w:customStyle="1">
    <w:name w:val="Default Paragraph Font"/>
    <w:basedOn w:val="693"/>
    <w:qFormat/>
    <w:pPr>
      <w:pBdr/>
      <w:spacing/>
      <w:ind/>
    </w:pPr>
  </w:style>
  <w:style w:type="character" w:styleId="830" w:customStyle="1">
    <w:name w:val="Základný text Char"/>
    <w:basedOn w:val="829"/>
    <w:qFormat/>
    <w:pPr>
      <w:pBdr/>
      <w:spacing/>
      <w:ind/>
    </w:pPr>
    <w:rPr>
      <w:rFonts w:ascii="Arial MT" w:hAnsi="Arial MT" w:eastAsia="Arial MT" w:cs="Arial MT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onlyoffice/9.4.0.129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Zuzana MARCINEKOVÁ</cp:lastModifiedBy>
  <cp:revision>1</cp:revision>
  <dcterms:created xsi:type="dcterms:W3CDTF">2026-09-03T11:39:18Z</dcterms:created>
  <dcterms:modified xsi:type="dcterms:W3CDTF">2026-10-23T10:14:29Z</dcterms:modified>
</cp:coreProperties>
</file>