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2D5" w:rsidRPr="00BD51FB" w:rsidRDefault="00C142D5" w:rsidP="00BC2565">
      <w:pPr>
        <w:pStyle w:val="Default"/>
        <w:rPr>
          <w:rFonts w:ascii="Arial" w:hAnsi="Arial" w:cs="Arial"/>
          <w:color w:val="auto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1946"/>
        <w:gridCol w:w="2307"/>
        <w:gridCol w:w="3154"/>
      </w:tblGrid>
      <w:tr w:rsidR="00C142D5" w:rsidRPr="00BD51FB" w:rsidTr="00BD51FB">
        <w:trPr>
          <w:trHeight w:val="612"/>
        </w:trPr>
        <w:tc>
          <w:tcPr>
            <w:tcW w:w="2658" w:type="dxa"/>
          </w:tcPr>
          <w:p w:rsidR="00C142D5" w:rsidRPr="00BD51FB" w:rsidRDefault="00C142D5" w:rsidP="00BD51FB">
            <w:pPr>
              <w:pStyle w:val="Default"/>
              <w:rPr>
                <w:rFonts w:ascii="Arial" w:hAnsi="Arial" w:cs="Arial"/>
                <w:color w:val="auto"/>
              </w:rPr>
            </w:pPr>
            <w:r w:rsidRPr="00BD5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Priezvisko: </w:t>
            </w:r>
          </w:p>
        </w:tc>
        <w:tc>
          <w:tcPr>
            <w:tcW w:w="1946" w:type="dxa"/>
          </w:tcPr>
          <w:p w:rsidR="00C142D5" w:rsidRPr="00BD51FB" w:rsidRDefault="00C142D5" w:rsidP="00BD51FB">
            <w:pPr>
              <w:pStyle w:val="Default"/>
              <w:rPr>
                <w:rFonts w:ascii="Arial" w:hAnsi="Arial" w:cs="Arial"/>
                <w:color w:val="auto"/>
              </w:rPr>
            </w:pPr>
            <w:r w:rsidRPr="00BD51FB">
              <w:rPr>
                <w:rFonts w:ascii="Arial" w:hAnsi="Arial" w:cs="Arial"/>
                <w:b/>
                <w:bCs/>
                <w:sz w:val="20"/>
                <w:szCs w:val="20"/>
              </w:rPr>
              <w:t>Meno :</w:t>
            </w:r>
          </w:p>
        </w:tc>
        <w:tc>
          <w:tcPr>
            <w:tcW w:w="2307" w:type="dxa"/>
          </w:tcPr>
          <w:p w:rsidR="00C142D5" w:rsidRPr="00BD51FB" w:rsidRDefault="00C142D5" w:rsidP="00BD51FB">
            <w:pPr>
              <w:pStyle w:val="Default"/>
              <w:rPr>
                <w:rFonts w:ascii="Arial" w:hAnsi="Arial" w:cs="Arial"/>
                <w:color w:val="auto"/>
              </w:rPr>
            </w:pPr>
            <w:r w:rsidRPr="00BD51FB">
              <w:rPr>
                <w:rFonts w:ascii="Arial" w:hAnsi="Arial" w:cs="Arial"/>
                <w:b/>
                <w:bCs/>
                <w:sz w:val="20"/>
                <w:szCs w:val="20"/>
              </w:rPr>
              <w:t>Rodné číslo :</w:t>
            </w:r>
          </w:p>
        </w:tc>
        <w:tc>
          <w:tcPr>
            <w:tcW w:w="3154" w:type="dxa"/>
          </w:tcPr>
          <w:p w:rsidR="00C142D5" w:rsidRPr="00BD51FB" w:rsidRDefault="00C142D5" w:rsidP="00BD51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1FB">
              <w:rPr>
                <w:rFonts w:ascii="Arial" w:hAnsi="Arial" w:cs="Arial"/>
                <w:b/>
                <w:bCs/>
                <w:sz w:val="20"/>
                <w:szCs w:val="20"/>
              </w:rPr>
              <w:t>Zdravotná poisťovňa :</w:t>
            </w:r>
          </w:p>
          <w:p w:rsidR="00C142D5" w:rsidRPr="00BD51FB" w:rsidRDefault="00C142D5" w:rsidP="00BD51F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C142D5" w:rsidRPr="00BD51FB" w:rsidTr="00BD51FB">
        <w:tc>
          <w:tcPr>
            <w:tcW w:w="2658" w:type="dxa"/>
          </w:tcPr>
          <w:p w:rsidR="00C142D5" w:rsidRPr="00BD51FB" w:rsidRDefault="00C142D5" w:rsidP="00BD51FB">
            <w:pPr>
              <w:pStyle w:val="Default"/>
              <w:rPr>
                <w:rFonts w:ascii="Arial" w:hAnsi="Arial" w:cs="Arial"/>
                <w:color w:val="auto"/>
              </w:rPr>
            </w:pPr>
            <w:r w:rsidRPr="00BD51FB">
              <w:rPr>
                <w:rFonts w:ascii="Arial" w:hAnsi="Arial" w:cs="Arial"/>
                <w:b/>
                <w:bCs/>
                <w:sz w:val="20"/>
                <w:szCs w:val="20"/>
              </w:rPr>
              <w:t>Diagnóza :</w:t>
            </w:r>
          </w:p>
        </w:tc>
        <w:tc>
          <w:tcPr>
            <w:tcW w:w="1946" w:type="dxa"/>
          </w:tcPr>
          <w:p w:rsidR="00C142D5" w:rsidRPr="00BD51FB" w:rsidRDefault="00C142D5" w:rsidP="00BD51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1FB">
              <w:rPr>
                <w:rFonts w:ascii="Arial" w:hAnsi="Arial" w:cs="Arial"/>
                <w:b/>
                <w:bCs/>
                <w:sz w:val="20"/>
                <w:szCs w:val="20"/>
              </w:rPr>
              <w:t>Dátum odberu :</w:t>
            </w:r>
          </w:p>
          <w:p w:rsidR="00C142D5" w:rsidRPr="00BD51FB" w:rsidRDefault="00C142D5" w:rsidP="00BD51F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2307" w:type="dxa"/>
          </w:tcPr>
          <w:p w:rsidR="00C142D5" w:rsidRPr="00BD51FB" w:rsidRDefault="00C142D5" w:rsidP="00BD51FB">
            <w:pPr>
              <w:pStyle w:val="Default"/>
              <w:rPr>
                <w:rFonts w:ascii="Arial" w:hAnsi="Arial" w:cs="Arial"/>
                <w:color w:val="auto"/>
              </w:rPr>
            </w:pPr>
            <w:r w:rsidRPr="00BD51FB">
              <w:rPr>
                <w:rFonts w:ascii="Arial" w:hAnsi="Arial" w:cs="Arial"/>
                <w:b/>
                <w:bCs/>
                <w:sz w:val="20"/>
                <w:szCs w:val="20"/>
              </w:rPr>
              <w:t>Čas odberu :</w:t>
            </w:r>
          </w:p>
        </w:tc>
        <w:tc>
          <w:tcPr>
            <w:tcW w:w="3154" w:type="dxa"/>
            <w:vMerge w:val="restart"/>
          </w:tcPr>
          <w:p w:rsidR="00C142D5" w:rsidRPr="00BD51FB" w:rsidRDefault="00C142D5" w:rsidP="00BD51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Pečiatka s kódom  a podpis lekára: </w:t>
            </w:r>
          </w:p>
          <w:p w:rsidR="00C142D5" w:rsidRPr="00BD51FB" w:rsidRDefault="00C142D5" w:rsidP="00BD51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2D5" w:rsidRPr="00BD51FB" w:rsidRDefault="00C142D5" w:rsidP="00BD51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2D5" w:rsidRPr="00BD51FB" w:rsidRDefault="00C142D5" w:rsidP="00BD51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142D5" w:rsidRPr="00BD51FB" w:rsidRDefault="00C142D5" w:rsidP="00BD51F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32875" w:rsidRPr="00BD51FB" w:rsidTr="00BD51FB">
        <w:trPr>
          <w:trHeight w:val="570"/>
        </w:trPr>
        <w:tc>
          <w:tcPr>
            <w:tcW w:w="2658" w:type="dxa"/>
          </w:tcPr>
          <w:p w:rsidR="00832875" w:rsidRPr="00BD51FB" w:rsidRDefault="00832875" w:rsidP="00BD51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Kód ambulancie : </w:t>
            </w:r>
          </w:p>
          <w:p w:rsidR="00832875" w:rsidRPr="00BD51FB" w:rsidRDefault="00832875" w:rsidP="00BD51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46" w:type="dxa"/>
          </w:tcPr>
          <w:p w:rsidR="00832875" w:rsidRPr="00BD51FB" w:rsidRDefault="00832875" w:rsidP="00BD51FB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1FB">
              <w:rPr>
                <w:rFonts w:ascii="Arial" w:hAnsi="Arial" w:cs="Arial"/>
                <w:b/>
                <w:bCs/>
                <w:sz w:val="20"/>
                <w:szCs w:val="20"/>
              </w:rPr>
              <w:t>Liečba :</w:t>
            </w:r>
          </w:p>
          <w:p w:rsidR="00832875" w:rsidRPr="00BD51FB" w:rsidRDefault="00832875" w:rsidP="00BD51FB">
            <w:pPr>
              <w:pStyle w:val="Default"/>
              <w:tabs>
                <w:tab w:val="center" w:pos="201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07" w:type="dxa"/>
          </w:tcPr>
          <w:p w:rsidR="00832875" w:rsidRPr="00BD51FB" w:rsidRDefault="00832875" w:rsidP="00BD51FB">
            <w:pPr>
              <w:pStyle w:val="Default"/>
              <w:tabs>
                <w:tab w:val="center" w:pos="201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51FB">
              <w:rPr>
                <w:rFonts w:ascii="Arial" w:hAnsi="Arial" w:cs="Arial"/>
                <w:b/>
                <w:bCs/>
                <w:sz w:val="20"/>
                <w:szCs w:val="20"/>
              </w:rPr>
              <w:t>Doba zberu:</w:t>
            </w:r>
          </w:p>
        </w:tc>
        <w:tc>
          <w:tcPr>
            <w:tcW w:w="3154" w:type="dxa"/>
            <w:vMerge/>
          </w:tcPr>
          <w:p w:rsidR="00832875" w:rsidRPr="00BD51FB" w:rsidRDefault="00832875" w:rsidP="00BD51F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  <w:tr w:rsidR="00832875" w:rsidRPr="00BD51FB" w:rsidTr="00BD51FB">
        <w:trPr>
          <w:trHeight w:val="563"/>
        </w:trPr>
        <w:tc>
          <w:tcPr>
            <w:tcW w:w="2658" w:type="dxa"/>
          </w:tcPr>
          <w:p w:rsidR="00832875" w:rsidRPr="00BD51FB" w:rsidRDefault="00832875" w:rsidP="00BD51FB">
            <w:pPr>
              <w:pStyle w:val="Default"/>
              <w:rPr>
                <w:rFonts w:ascii="Arial" w:hAnsi="Arial" w:cs="Arial"/>
                <w:color w:val="auto"/>
              </w:rPr>
            </w:pPr>
            <w:r w:rsidRPr="00BD51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Výška (cm): </w:t>
            </w:r>
          </w:p>
        </w:tc>
        <w:tc>
          <w:tcPr>
            <w:tcW w:w="1946" w:type="dxa"/>
          </w:tcPr>
          <w:p w:rsidR="00832875" w:rsidRPr="00BD51FB" w:rsidRDefault="00832875" w:rsidP="00BD51FB">
            <w:pPr>
              <w:pStyle w:val="Default"/>
              <w:rPr>
                <w:rFonts w:ascii="Arial" w:hAnsi="Arial" w:cs="Arial"/>
                <w:color w:val="auto"/>
              </w:rPr>
            </w:pPr>
            <w:r w:rsidRPr="00BD51FB">
              <w:rPr>
                <w:rFonts w:ascii="Arial" w:hAnsi="Arial" w:cs="Arial"/>
                <w:b/>
                <w:bCs/>
                <w:sz w:val="20"/>
                <w:szCs w:val="20"/>
              </w:rPr>
              <w:t>Váha (kg):</w:t>
            </w:r>
          </w:p>
        </w:tc>
        <w:tc>
          <w:tcPr>
            <w:tcW w:w="2307" w:type="dxa"/>
          </w:tcPr>
          <w:p w:rsidR="00832875" w:rsidRPr="00BD51FB" w:rsidRDefault="00832875" w:rsidP="00BD51FB">
            <w:pPr>
              <w:rPr>
                <w:rFonts w:ascii="Arial" w:hAnsi="Arial" w:cs="Arial"/>
              </w:rPr>
            </w:pPr>
            <w:r w:rsidRPr="00BD51FB">
              <w:rPr>
                <w:rFonts w:ascii="Arial" w:hAnsi="Arial" w:cs="Arial"/>
                <w:b/>
                <w:bCs/>
                <w:sz w:val="20"/>
                <w:szCs w:val="20"/>
              </w:rPr>
              <w:t>Množstvo moču (ml):</w:t>
            </w:r>
          </w:p>
          <w:p w:rsidR="00832875" w:rsidRPr="00BD51FB" w:rsidRDefault="00832875" w:rsidP="00BD51F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  <w:tc>
          <w:tcPr>
            <w:tcW w:w="3154" w:type="dxa"/>
            <w:vMerge/>
          </w:tcPr>
          <w:p w:rsidR="00832875" w:rsidRPr="00BD51FB" w:rsidRDefault="00832875" w:rsidP="00BD51FB">
            <w:pPr>
              <w:pStyle w:val="Default"/>
              <w:rPr>
                <w:rFonts w:ascii="Arial" w:hAnsi="Arial" w:cs="Arial"/>
                <w:color w:val="auto"/>
              </w:rPr>
            </w:pPr>
          </w:p>
        </w:tc>
      </w:tr>
    </w:tbl>
    <w:p w:rsidR="00C142D5" w:rsidRPr="00BD51FB" w:rsidRDefault="00C142D5">
      <w:pPr>
        <w:rPr>
          <w:rFonts w:ascii="Arial" w:hAnsi="Arial" w:cs="Arial"/>
        </w:rPr>
      </w:pPr>
    </w:p>
    <w:tbl>
      <w:tblPr>
        <w:tblW w:w="10160" w:type="dxa"/>
        <w:tblInd w:w="-5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040"/>
        <w:gridCol w:w="415"/>
        <w:gridCol w:w="2145"/>
        <w:gridCol w:w="415"/>
        <w:gridCol w:w="2085"/>
        <w:gridCol w:w="415"/>
        <w:gridCol w:w="2165"/>
      </w:tblGrid>
      <w:tr w:rsidR="004323A6" w:rsidRPr="00BD51FB" w:rsidTr="004323A6">
        <w:trPr>
          <w:trHeight w:val="312"/>
        </w:trPr>
        <w:tc>
          <w:tcPr>
            <w:tcW w:w="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Základné </w:t>
            </w:r>
            <w:proofErr w:type="spellStart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analyty</w:t>
            </w:r>
            <w:proofErr w:type="spellEnd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sérum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nil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Základné </w:t>
            </w:r>
            <w:proofErr w:type="spellStart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analyty</w:t>
            </w:r>
            <w:proofErr w:type="spellEnd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moč </w:t>
            </w:r>
          </w:p>
        </w:tc>
        <w:tc>
          <w:tcPr>
            <w:tcW w:w="25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 Diabetes </w:t>
            </w:r>
            <w:proofErr w:type="spellStart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mellitus</w:t>
            </w:r>
            <w:proofErr w:type="spellEnd"/>
          </w:p>
        </w:tc>
        <w:tc>
          <w:tcPr>
            <w:tcW w:w="2580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         </w:t>
            </w:r>
            <w:proofErr w:type="spellStart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Punktát</w:t>
            </w:r>
            <w:proofErr w:type="spellEnd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/iné</w:t>
            </w:r>
          </w:p>
        </w:tc>
      </w:tr>
      <w:tr w:rsidR="004323A6" w:rsidRPr="00BD51FB" w:rsidTr="004323A6">
        <w:trPr>
          <w:trHeight w:val="312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S-Glukóza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U-Albumín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cB-Glukóza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Ex-Bielkoviny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celkové</w:t>
            </w:r>
          </w:p>
        </w:tc>
      </w:tr>
      <w:tr w:rsidR="004323A6" w:rsidRPr="00BD51FB" w:rsidTr="004323A6">
        <w:trPr>
          <w:trHeight w:val="300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S-Urea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U-AMS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cB-Glykemický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profil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Ex-Albumín</w:t>
            </w:r>
            <w:proofErr w:type="spellEnd"/>
          </w:p>
        </w:tc>
      </w:tr>
      <w:tr w:rsidR="004323A6" w:rsidRPr="00BD51FB" w:rsidTr="004323A6">
        <w:trPr>
          <w:trHeight w:val="300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S-Kreatinín</w:t>
            </w:r>
            <w:proofErr w:type="spellEnd"/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B7DEE8"/>
            <w:noWrap/>
            <w:vAlign w:val="center"/>
            <w:hideMark/>
          </w:tcPr>
          <w:p w:rsidR="004323A6" w:rsidRPr="00BD51FB" w:rsidRDefault="004323A6" w:rsidP="004323A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Špec.parametre-moč</w:t>
            </w:r>
            <w:proofErr w:type="spellEnd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cB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–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oGTT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Ex-Glukóza</w:t>
            </w:r>
            <w:proofErr w:type="spellEnd"/>
          </w:p>
        </w:tc>
      </w:tr>
      <w:tr w:rsidR="004323A6" w:rsidRPr="00BD51FB" w:rsidTr="004323A6">
        <w:trPr>
          <w:trHeight w:val="312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S-Kys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. močová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U-VMA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B-HbA1C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Ex-LD</w:t>
            </w:r>
            <w:proofErr w:type="spellEnd"/>
          </w:p>
        </w:tc>
      </w:tr>
      <w:tr w:rsidR="004323A6" w:rsidRPr="00BD51FB" w:rsidTr="004323A6">
        <w:trPr>
          <w:trHeight w:val="300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S-Bielkoviny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celkové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U-BJB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U-mikroalbuminúria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-ACR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Ex-AMS</w:t>
            </w:r>
            <w:proofErr w:type="spellEnd"/>
          </w:p>
        </w:tc>
      </w:tr>
      <w:tr w:rsidR="004323A6" w:rsidRPr="00BD51FB" w:rsidTr="004323A6">
        <w:trPr>
          <w:trHeight w:val="300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S-Albumín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U-screening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drog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Anémia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Ex-CRP</w:t>
            </w:r>
            <w:proofErr w:type="spellEnd"/>
          </w:p>
        </w:tc>
      </w:tr>
      <w:tr w:rsidR="004323A6" w:rsidRPr="00BD51FB" w:rsidTr="004323A6">
        <w:trPr>
          <w:trHeight w:val="300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S-Bilirubín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celkový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S-Železo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Ex-Laktát</w:t>
            </w:r>
            <w:proofErr w:type="spellEnd"/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S-Bilirubín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priamy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Vyšetrenie moču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S-Väzb.kap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. železa voľná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Ex-Cholesterol</w:t>
            </w:r>
            <w:proofErr w:type="spellEnd"/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S-AST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U-Chemicky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+ sediment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S-Feritín</w:t>
            </w:r>
            <w:proofErr w:type="spellEnd"/>
          </w:p>
        </w:tc>
        <w:tc>
          <w:tcPr>
            <w:tcW w:w="41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Ex-Triacylglyceroly</w:t>
            </w:r>
            <w:proofErr w:type="spellEnd"/>
          </w:p>
        </w:tc>
      </w:tr>
      <w:tr w:rsidR="004323A6" w:rsidRPr="00BD51FB" w:rsidTr="004323A6">
        <w:trPr>
          <w:trHeight w:val="300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S-ALT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U-Addisov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sediment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S-Vitamín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B12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S-GMT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U-Stansfeld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Webb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S-Kyselina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listová (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Folát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S-ALP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U-Stansfeld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-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Webb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(12h.)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Metabolizmus kostí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12" w:space="0" w:color="000000"/>
              <w:right w:val="single" w:sz="12" w:space="0" w:color="auto"/>
            </w:tcBorders>
            <w:shd w:val="clear" w:color="000000" w:fill="B6DDE8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Počítané parametre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S-AMS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333333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333333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P-Parathormón</w:t>
            </w:r>
            <w:proofErr w:type="spellEnd"/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S-Lipáza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B7DEE8"/>
            <w:noWrap/>
            <w:vAlign w:val="center"/>
            <w:hideMark/>
          </w:tcPr>
          <w:p w:rsidR="004323A6" w:rsidRPr="00BD51FB" w:rsidRDefault="004323A6" w:rsidP="004323A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Toxikológia-patol.hemogl</w:t>
            </w:r>
            <w:proofErr w:type="spellEnd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S-Vitamín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D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Klírens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kreatinínu</w:t>
            </w:r>
            <w:proofErr w:type="spellEnd"/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S-CK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aB-Karboxyhemoglobín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Štítna žľaza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Tubulárna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resorpcia</w:t>
            </w:r>
            <w:proofErr w:type="spellEnd"/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S-LD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aB-Methemoglobín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S-TSH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Odpad glukózy v moči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P-Amoniak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S-fT3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Odpad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urey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v moči</w:t>
            </w:r>
          </w:p>
        </w:tc>
      </w:tr>
      <w:tr w:rsidR="004323A6" w:rsidRPr="00BD51FB" w:rsidTr="004323A6">
        <w:trPr>
          <w:trHeight w:val="315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000000" w:fill="92CDDC"/>
            <w:noWrap/>
            <w:vAlign w:val="center"/>
            <w:hideMark/>
          </w:tcPr>
          <w:p w:rsidR="004323A6" w:rsidRPr="00BD51FB" w:rsidRDefault="004323A6" w:rsidP="004323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BD51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Lipidy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B7DEE8"/>
            <w:noWrap/>
            <w:vAlign w:val="center"/>
            <w:hideMark/>
          </w:tcPr>
          <w:p w:rsidR="004323A6" w:rsidRPr="00BD51FB" w:rsidRDefault="004323A6" w:rsidP="004323A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Alkohol v krvi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S-fT4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Odpad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kreatinínu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v moči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S-Cholesterol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celkový</w:t>
            </w:r>
          </w:p>
        </w:tc>
        <w:tc>
          <w:tcPr>
            <w:tcW w:w="4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S-Etanol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S-AmtiTG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Odpad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kys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moč.v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moči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S-HDL cholesterol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S-Anti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TPO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Odpad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celk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bielk.v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moči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S-LDL cholesterol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S-AntiTSHR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Odpad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Ca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v moči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S-Triacylglyceroly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Onkomarkery</w:t>
            </w:r>
            <w:proofErr w:type="spellEnd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sérum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Odpad P v moči</w:t>
            </w:r>
          </w:p>
        </w:tc>
      </w:tr>
      <w:tr w:rsidR="004323A6" w:rsidRPr="00BD51FB" w:rsidTr="004323A6">
        <w:trPr>
          <w:trHeight w:val="312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S-Homocystein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        </w:t>
            </w: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Vnútorné prostredie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S-CEA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Odpad Mg v moči</w:t>
            </w:r>
          </w:p>
        </w:tc>
      </w:tr>
      <w:tr w:rsidR="004323A6" w:rsidRPr="00BD51FB" w:rsidTr="004323A6">
        <w:trPr>
          <w:trHeight w:val="315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000000" w:fill="B7DEE8"/>
            <w:noWrap/>
            <w:vAlign w:val="center"/>
            <w:hideMark/>
          </w:tcPr>
          <w:p w:rsidR="004323A6" w:rsidRPr="00BD51FB" w:rsidRDefault="004323A6" w:rsidP="004323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Ióny a minerály - sérum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aB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cB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-ABR (krvné plyny)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S-CA 125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Odpad Na v moči</w:t>
            </w:r>
          </w:p>
        </w:tc>
      </w:tr>
      <w:tr w:rsidR="004323A6" w:rsidRPr="00BD51FB" w:rsidTr="004323A6">
        <w:trPr>
          <w:trHeight w:val="312"/>
        </w:trPr>
        <w:tc>
          <w:tcPr>
            <w:tcW w:w="4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S-Nátrium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P-Laktát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S-CA 15-3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Odpad K v moči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S-Kálium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S,U-Osmolalita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S-CA 19-9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Odpad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v moči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</w:rPr>
            </w:pPr>
            <w:r w:rsidRPr="00BD51F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S-Chloridy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         </w:t>
            </w:r>
            <w:proofErr w:type="spellStart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Markery</w:t>
            </w:r>
            <w:proofErr w:type="spellEnd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zápalu - sérum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S-PSA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Frakčná exkrécia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Ca</w:t>
            </w:r>
            <w:proofErr w:type="spellEnd"/>
          </w:p>
        </w:tc>
      </w:tr>
      <w:tr w:rsidR="004323A6" w:rsidRPr="00BD51FB" w:rsidTr="004323A6">
        <w:trPr>
          <w:trHeight w:val="330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S-Kalcium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S-CRP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S-Beta-2-mikroglobulin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Frakčná exkrécia P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S-Fosfor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 anorganický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S-Prokalcitonín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Kardiomarkery</w:t>
            </w:r>
            <w:proofErr w:type="spellEnd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sérum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Frakčná exkrécia Mg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S-Magnézium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S-Myoglobín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Frakčná exkrécia Na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S-Železo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Humorálna</w:t>
            </w:r>
            <w:proofErr w:type="spellEnd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imunita</w:t>
            </w:r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S-Troponín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T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Frakčná exkrécia K</w:t>
            </w:r>
          </w:p>
        </w:tc>
      </w:tr>
      <w:tr w:rsidR="004323A6" w:rsidRPr="00BD51FB" w:rsidTr="004323A6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B7DEE8"/>
            <w:noWrap/>
            <w:vAlign w:val="center"/>
            <w:hideMark/>
          </w:tcPr>
          <w:p w:rsidR="004323A6" w:rsidRPr="00BD51FB" w:rsidRDefault="004323A6" w:rsidP="004323A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Ióny a minerály - moč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S-IgG</w:t>
            </w:r>
            <w:proofErr w:type="spellEnd"/>
          </w:p>
        </w:tc>
        <w:tc>
          <w:tcPr>
            <w:tcW w:w="415" w:type="dxa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S-NTproBNP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Frakčná exkrécia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Cl</w:t>
            </w:r>
            <w:proofErr w:type="spellEnd"/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U-Nátrium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S-IgA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B7DE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Mozgovomiechový  mok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Aterogénny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index 1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U-Kálium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S-IgM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ind w:firstLineChars="200" w:firstLine="321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Csf-Glukóza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ind w:firstLineChars="200" w:firstLine="32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Aterogénny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index 2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U-Chloridy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S-IgE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celkové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Csf-Chloridy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Aterogénny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index 3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C0C0C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C0C0C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U-Kalcium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S-CIK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Csf-Bielkoviny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Non HDL cholesterol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U-Fosfor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         </w:t>
            </w: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Funkčné testy obličiek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Csf-Albumín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U-Magnézium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Clearance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endog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kreatinínu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Csf-Laktát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23A6" w:rsidRPr="00BD51FB" w:rsidTr="004323A6">
        <w:trPr>
          <w:trHeight w:val="315"/>
        </w:trPr>
        <w:tc>
          <w:tcPr>
            <w:tcW w:w="252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B7DEE8"/>
            <w:noWrap/>
            <w:vAlign w:val="center"/>
            <w:hideMark/>
          </w:tcPr>
          <w:p w:rsidR="004323A6" w:rsidRPr="00BD51FB" w:rsidRDefault="004323A6" w:rsidP="004323A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Základné </w:t>
            </w:r>
            <w:proofErr w:type="spellStart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analyty</w:t>
            </w:r>
            <w:proofErr w:type="spellEnd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- moč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MDRD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Qalb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alb.kvocient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U-Glukóza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CKD-EPI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Spektrofotometria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likvoru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U-Urea</w:t>
            </w:r>
            <w:proofErr w:type="spellEnd"/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B6DDE8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        </w:t>
            </w:r>
            <w:proofErr w:type="spellStart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Elektroforéza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92CDDC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Lieky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23A6" w:rsidRPr="00BD51FB" w:rsidTr="004323A6">
        <w:trPr>
          <w:trHeight w:val="315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U-Kreatinín</w:t>
            </w:r>
            <w:proofErr w:type="spellEnd"/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S-Elektroforéza</w:t>
            </w:r>
            <w:proofErr w:type="spellEnd"/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bielkovín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S-Digoxín</w:t>
            </w:r>
            <w:proofErr w:type="spellEnd"/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23A6" w:rsidRPr="00BD51FB" w:rsidTr="004323A6">
        <w:trPr>
          <w:trHeight w:val="312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U-Kys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. močová</w:t>
            </w:r>
          </w:p>
        </w:tc>
        <w:tc>
          <w:tcPr>
            <w:tcW w:w="2560" w:type="dxa"/>
            <w:gridSpan w:val="2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000000"/>
            </w:tcBorders>
            <w:shd w:val="clear" w:color="000000" w:fill="B7DEE8"/>
            <w:noWrap/>
            <w:vAlign w:val="center"/>
            <w:hideMark/>
          </w:tcPr>
          <w:p w:rsidR="004323A6" w:rsidRPr="00BD51FB" w:rsidRDefault="004323A6" w:rsidP="004323A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Stolica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S-Vancomycín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23A6" w:rsidRPr="00BD51FB" w:rsidTr="004323A6">
        <w:trPr>
          <w:trHeight w:val="312"/>
        </w:trPr>
        <w:tc>
          <w:tcPr>
            <w:tcW w:w="48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U-Bielkoviny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F-Krv</w:t>
            </w:r>
            <w:proofErr w:type="spellEnd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S-Gentamicín</w:t>
            </w:r>
            <w:proofErr w:type="spellEnd"/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D51F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323A6" w:rsidRPr="00BD51FB" w:rsidTr="004323A6">
        <w:trPr>
          <w:trHeight w:val="300"/>
        </w:trPr>
        <w:tc>
          <w:tcPr>
            <w:tcW w:w="10160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323A6" w:rsidRPr="00BD51FB" w:rsidTr="004323A6">
        <w:trPr>
          <w:trHeight w:val="288"/>
        </w:trPr>
        <w:tc>
          <w:tcPr>
            <w:tcW w:w="1016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BD51FB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Vysvetlivky:</w:t>
            </w: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 w:rsidRPr="00BD51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 </w:t>
            </w: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 xml:space="preserve">- sérum    </w:t>
            </w:r>
            <w:r w:rsidRPr="00BD51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P </w:t>
            </w: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 xml:space="preserve">- plazma    </w:t>
            </w:r>
            <w:r w:rsidRPr="00BD51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B </w:t>
            </w: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 xml:space="preserve">- krv    </w:t>
            </w:r>
            <w:proofErr w:type="spellStart"/>
            <w:r w:rsidRPr="00BD51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aB</w:t>
            </w:r>
            <w:proofErr w:type="spellEnd"/>
            <w:r w:rsidRPr="00BD51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arter</w:t>
            </w:r>
            <w:proofErr w:type="spellEnd"/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 xml:space="preserve">. krv    </w:t>
            </w:r>
            <w:proofErr w:type="spellStart"/>
            <w:r w:rsidRPr="00BD51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cB</w:t>
            </w:r>
            <w:proofErr w:type="spellEnd"/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kapil</w:t>
            </w:r>
            <w:proofErr w:type="spellEnd"/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 xml:space="preserve">. krv    </w:t>
            </w:r>
            <w:r w:rsidRPr="00BD51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U </w:t>
            </w: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 xml:space="preserve">- moč    </w:t>
            </w:r>
            <w:r w:rsidRPr="00BD51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F </w:t>
            </w: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 xml:space="preserve">- stolica    </w:t>
            </w:r>
          </w:p>
        </w:tc>
      </w:tr>
      <w:tr w:rsidR="004323A6" w:rsidRPr="00BD51FB" w:rsidTr="004323A6">
        <w:trPr>
          <w:trHeight w:val="300"/>
        </w:trPr>
        <w:tc>
          <w:tcPr>
            <w:tcW w:w="1016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</w:t>
            </w:r>
            <w:proofErr w:type="spellStart"/>
            <w:r w:rsidRPr="00BD51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Csf</w:t>
            </w:r>
            <w:proofErr w:type="spellEnd"/>
            <w:r w:rsidRPr="00BD51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 xml:space="preserve">- mozgovomiechový mok     </w:t>
            </w:r>
            <w:r w:rsidRPr="00BD51F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Ex</w:t>
            </w: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punktát</w:t>
            </w:r>
            <w:proofErr w:type="spellEnd"/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4323A6" w:rsidRPr="00BD51FB" w:rsidTr="004323A6">
        <w:trPr>
          <w:trHeight w:val="312"/>
        </w:trPr>
        <w:tc>
          <w:tcPr>
            <w:tcW w:w="101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4323A6" w:rsidRPr="00BD51FB" w:rsidRDefault="004323A6" w:rsidP="004323A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D51FB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4323A6" w:rsidRPr="00BD51FB" w:rsidRDefault="004323A6">
      <w:pPr>
        <w:rPr>
          <w:rFonts w:ascii="Arial" w:hAnsi="Arial" w:cs="Arial"/>
        </w:rPr>
      </w:pPr>
    </w:p>
    <w:p w:rsidR="00C142D5" w:rsidRPr="00BD51FB" w:rsidRDefault="00C142D5">
      <w:pPr>
        <w:rPr>
          <w:rFonts w:ascii="Arial" w:hAnsi="Arial" w:cs="Arial"/>
        </w:rPr>
      </w:pPr>
    </w:p>
    <w:p w:rsidR="00FC74B3" w:rsidRPr="00BD51FB" w:rsidRDefault="00FC74B3" w:rsidP="00FC74B3">
      <w:pPr>
        <w:rPr>
          <w:rFonts w:ascii="Arial" w:hAnsi="Arial" w:cs="Arial"/>
        </w:rPr>
      </w:pPr>
      <w:r w:rsidRPr="00BD51FB">
        <w:rPr>
          <w:rFonts w:ascii="Arial" w:hAnsi="Arial" w:cs="Arial"/>
        </w:rPr>
        <w:tab/>
      </w:r>
      <w:r w:rsidRPr="00BD51FB">
        <w:rPr>
          <w:rFonts w:ascii="Arial" w:hAnsi="Arial" w:cs="Arial"/>
        </w:rPr>
        <w:tab/>
      </w:r>
    </w:p>
    <w:p w:rsidR="00FC74B3" w:rsidRPr="00BD51FB" w:rsidRDefault="00FC74B3" w:rsidP="00FC74B3">
      <w:pPr>
        <w:rPr>
          <w:rFonts w:ascii="Arial" w:hAnsi="Arial" w:cs="Arial"/>
        </w:rPr>
      </w:pPr>
      <w:r w:rsidRPr="00BD51FB">
        <w:rPr>
          <w:rFonts w:ascii="Arial" w:hAnsi="Arial" w:cs="Arial"/>
        </w:rPr>
        <w:tab/>
      </w:r>
      <w:r w:rsidRPr="00BD51FB">
        <w:rPr>
          <w:rFonts w:ascii="Arial" w:hAnsi="Arial" w:cs="Arial"/>
        </w:rPr>
        <w:tab/>
      </w:r>
    </w:p>
    <w:p w:rsidR="00FC74B3" w:rsidRPr="00BD51FB" w:rsidRDefault="00FC74B3" w:rsidP="00FC74B3">
      <w:pPr>
        <w:rPr>
          <w:rFonts w:ascii="Arial" w:hAnsi="Arial" w:cs="Arial"/>
        </w:rPr>
      </w:pPr>
      <w:r w:rsidRPr="00BD51FB">
        <w:rPr>
          <w:rFonts w:ascii="Arial" w:hAnsi="Arial" w:cs="Arial"/>
        </w:rPr>
        <w:tab/>
      </w:r>
    </w:p>
    <w:p w:rsidR="00C142D5" w:rsidRPr="00BD51FB" w:rsidRDefault="00C142D5" w:rsidP="002D220A">
      <w:pPr>
        <w:pStyle w:val="Default"/>
        <w:rPr>
          <w:rFonts w:ascii="Arial" w:hAnsi="Arial" w:cs="Arial"/>
          <w:bCs/>
          <w:iCs/>
          <w:color w:val="auto"/>
          <w:sz w:val="20"/>
          <w:szCs w:val="20"/>
        </w:rPr>
      </w:pPr>
    </w:p>
    <w:p w:rsidR="00C142D5" w:rsidRPr="00BD51FB" w:rsidRDefault="00C142D5" w:rsidP="002D220A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C142D5" w:rsidRPr="00BD51FB" w:rsidRDefault="00C142D5" w:rsidP="002D220A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C142D5" w:rsidRPr="00BD51FB" w:rsidRDefault="00C142D5" w:rsidP="002D220A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C142D5" w:rsidRPr="00BD51FB" w:rsidRDefault="00C142D5" w:rsidP="002D220A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C142D5" w:rsidRPr="00BD51FB" w:rsidRDefault="00C142D5" w:rsidP="002D220A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C142D5" w:rsidRPr="00BD51FB" w:rsidRDefault="00C142D5" w:rsidP="002D220A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C142D5" w:rsidRPr="00BD51FB" w:rsidRDefault="00C142D5" w:rsidP="002D220A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C142D5" w:rsidRPr="00BD51FB" w:rsidRDefault="00C142D5" w:rsidP="002D220A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C142D5" w:rsidRPr="00BD51FB" w:rsidRDefault="00C142D5" w:rsidP="002D220A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C142D5" w:rsidRPr="00BD51FB" w:rsidRDefault="00C142D5" w:rsidP="002D220A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C142D5" w:rsidRPr="00BD51FB" w:rsidRDefault="00C142D5" w:rsidP="002D220A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C142D5" w:rsidRPr="00BD51FB" w:rsidRDefault="00C142D5" w:rsidP="002D220A">
      <w:pPr>
        <w:pStyle w:val="Default"/>
        <w:rPr>
          <w:rFonts w:ascii="Arial" w:hAnsi="Arial" w:cs="Arial"/>
          <w:b/>
          <w:bCs/>
          <w:i/>
          <w:iCs/>
          <w:color w:val="auto"/>
          <w:sz w:val="20"/>
          <w:szCs w:val="20"/>
        </w:rPr>
      </w:pPr>
    </w:p>
    <w:p w:rsidR="00C142D5" w:rsidRPr="00BD51FB" w:rsidRDefault="00C142D5" w:rsidP="002D220A">
      <w:pPr>
        <w:pStyle w:val="Default"/>
        <w:rPr>
          <w:rFonts w:ascii="Arial" w:hAnsi="Arial" w:cs="Arial"/>
          <w:sz w:val="20"/>
          <w:szCs w:val="20"/>
        </w:rPr>
      </w:pPr>
    </w:p>
    <w:sectPr w:rsidR="00C142D5" w:rsidRPr="00BD51FB" w:rsidSect="00940A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B34" w:rsidRDefault="00F54B34" w:rsidP="00C01F3E">
      <w:r>
        <w:separator/>
      </w:r>
    </w:p>
  </w:endnote>
  <w:endnote w:type="continuationSeparator" w:id="0">
    <w:p w:rsidR="00F54B34" w:rsidRDefault="00F54B34" w:rsidP="00C0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4E" w:rsidRDefault="00184A4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D5" w:rsidRPr="002D220A" w:rsidRDefault="00C142D5" w:rsidP="002D220A">
    <w:pPr>
      <w:pStyle w:val="Default"/>
      <w:rPr>
        <w:i/>
        <w:iCs/>
        <w:color w:val="auto"/>
        <w:sz w:val="20"/>
        <w:szCs w:val="20"/>
      </w:rPr>
    </w:pPr>
    <w:r w:rsidRPr="002D220A">
      <w:rPr>
        <w:i/>
        <w:iCs/>
        <w:color w:val="auto"/>
        <w:sz w:val="20"/>
        <w:szCs w:val="20"/>
      </w:rPr>
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:rsidR="00C142D5" w:rsidRPr="00184A4E" w:rsidRDefault="00184A4E" w:rsidP="002D220A">
    <w:pPr>
      <w:pStyle w:val="Default"/>
      <w:rPr>
        <w:rFonts w:ascii="Arial" w:hAnsi="Arial" w:cs="Arial"/>
        <w:b/>
        <w:bCs/>
        <w:i/>
        <w:iCs/>
        <w:sz w:val="16"/>
        <w:szCs w:val="16"/>
      </w:rPr>
    </w:pPr>
    <w:r>
      <w:rPr>
        <w:b/>
        <w:bCs/>
        <w:i/>
        <w:iCs/>
        <w:sz w:val="16"/>
        <w:szCs w:val="16"/>
      </w:rPr>
      <w:t xml:space="preserve">  </w:t>
    </w:r>
    <w:bookmarkStart w:id="0" w:name="_GoBack"/>
    <w:bookmarkEnd w:id="0"/>
    <w:r w:rsidR="00C142D5" w:rsidRPr="00184A4E">
      <w:rPr>
        <w:rFonts w:ascii="Arial" w:hAnsi="Arial" w:cs="Arial"/>
        <w:b/>
        <w:bCs/>
        <w:i/>
        <w:iCs/>
        <w:sz w:val="16"/>
        <w:szCs w:val="16"/>
      </w:rPr>
      <w:t>Liptovská nemocnica s poliklinikou MUDr. Ivana Stodolu Liptovský Mikuláš, Palúčanská 25, 031 23 Liptovský Mikuláš</w:t>
    </w:r>
  </w:p>
  <w:p w:rsidR="00C142D5" w:rsidRPr="00184A4E" w:rsidRDefault="00C142D5" w:rsidP="002D220A">
    <w:pPr>
      <w:pStyle w:val="Default"/>
      <w:rPr>
        <w:rFonts w:ascii="Arial" w:hAnsi="Arial" w:cs="Arial"/>
        <w:sz w:val="16"/>
        <w:szCs w:val="16"/>
      </w:rPr>
    </w:pPr>
    <w:r w:rsidRPr="00184A4E">
      <w:rPr>
        <w:rFonts w:ascii="Arial" w:hAnsi="Arial" w:cs="Arial"/>
        <w:b/>
        <w:bCs/>
        <w:i/>
        <w:iCs/>
        <w:sz w:val="16"/>
        <w:szCs w:val="16"/>
      </w:rPr>
      <w:t xml:space="preserve">                                                                       </w:t>
    </w:r>
    <w:r w:rsidRPr="00184A4E">
      <w:rPr>
        <w:rFonts w:ascii="Arial" w:hAnsi="Arial" w:cs="Arial"/>
        <w:sz w:val="16"/>
        <w:szCs w:val="16"/>
      </w:rPr>
      <w:t xml:space="preserve">Zriaďovateľ:  Žilinský samosprávny kraj </w:t>
    </w:r>
  </w:p>
  <w:p w:rsidR="00C142D5" w:rsidRPr="00B16439" w:rsidRDefault="00C142D5" w:rsidP="002D220A">
    <w:pPr>
      <w:pStyle w:val="Default"/>
      <w:rPr>
        <w:sz w:val="16"/>
        <w:szCs w:val="16"/>
      </w:rPr>
    </w:pPr>
  </w:p>
  <w:p w:rsidR="00C142D5" w:rsidRPr="00B16439" w:rsidRDefault="00C142D5">
    <w:pPr>
      <w:pStyle w:val="Pt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4E" w:rsidRDefault="00184A4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B34" w:rsidRDefault="00F54B34" w:rsidP="00C01F3E">
      <w:r>
        <w:separator/>
      </w:r>
    </w:p>
  </w:footnote>
  <w:footnote w:type="continuationSeparator" w:id="0">
    <w:p w:rsidR="00F54B34" w:rsidRDefault="00F54B34" w:rsidP="00C01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4E" w:rsidRDefault="00184A4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2D5" w:rsidRPr="00BD51FB" w:rsidRDefault="00BD51FB" w:rsidP="0070249B">
    <w:pPr>
      <w:pStyle w:val="Hlavika"/>
      <w:rPr>
        <w:rFonts w:ascii="Arial" w:hAnsi="Arial" w:cs="Arial"/>
        <w:b/>
        <w:bCs/>
        <w:sz w:val="28"/>
        <w:szCs w:val="28"/>
      </w:rPr>
    </w:pPr>
    <w:r w:rsidRPr="00BD51FB"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5C50FB34" wp14:editId="29C1D9CD">
          <wp:simplePos x="0" y="0"/>
          <wp:positionH relativeFrom="column">
            <wp:posOffset>4450080</wp:posOffset>
          </wp:positionH>
          <wp:positionV relativeFrom="paragraph">
            <wp:posOffset>2540</wp:posOffset>
          </wp:positionV>
          <wp:extent cx="1477645" cy="421640"/>
          <wp:effectExtent l="0" t="0" r="0" b="0"/>
          <wp:wrapNone/>
          <wp:docPr id="1" name="Obrázok 1" descr="C:\Users\UserPC\Desktop\Marketing\Logo LNsP 2020\logo LNsP 2020 dlhe - farebn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C:\Users\UserPC\Desktop\Marketing\Logo LNsP 2020\logo LNsP 2020 dlhe - fareb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2D5" w:rsidRPr="00BD51FB">
      <w:rPr>
        <w:rFonts w:ascii="Arial" w:hAnsi="Arial" w:cs="Arial"/>
        <w:b/>
        <w:bCs/>
        <w:sz w:val="28"/>
        <w:szCs w:val="28"/>
      </w:rPr>
      <w:t>Žiadanka na laboratórne vyšetrenia</w:t>
    </w:r>
  </w:p>
  <w:p w:rsidR="00C142D5" w:rsidRPr="00BD51FB" w:rsidRDefault="00C142D5" w:rsidP="001F4CFF">
    <w:pPr>
      <w:pStyle w:val="Hlavika"/>
      <w:jc w:val="center"/>
      <w:rPr>
        <w:rFonts w:ascii="Arial" w:hAnsi="Arial" w:cs="Arial"/>
      </w:rPr>
    </w:pPr>
  </w:p>
  <w:p w:rsidR="00C142D5" w:rsidRPr="00BD51FB" w:rsidRDefault="00C142D5" w:rsidP="000539F2">
    <w:pPr>
      <w:pStyle w:val="Nadpis5"/>
      <w:rPr>
        <w:rFonts w:ascii="Arial" w:hAnsi="Arial" w:cs="Arial"/>
        <w:sz w:val="22"/>
        <w:szCs w:val="22"/>
        <w:lang w:val="sk-SK"/>
      </w:rPr>
    </w:pPr>
    <w:r w:rsidRPr="00BD51FB">
      <w:rPr>
        <w:rFonts w:ascii="Arial" w:hAnsi="Arial" w:cs="Arial"/>
        <w:sz w:val="22"/>
        <w:szCs w:val="22"/>
        <w:lang w:val="sk-SK"/>
      </w:rPr>
      <w:t xml:space="preserve">Oddelenie laboratórnej medicíny - </w:t>
    </w:r>
    <w:r w:rsidRPr="00BD51FB">
      <w:rPr>
        <w:rFonts w:ascii="Arial" w:hAnsi="Arial" w:cs="Arial"/>
        <w:sz w:val="22"/>
        <w:szCs w:val="22"/>
      </w:rPr>
      <w:t xml:space="preserve">Úsek </w:t>
    </w:r>
    <w:proofErr w:type="spellStart"/>
    <w:r w:rsidR="00832875" w:rsidRPr="00BD51FB">
      <w:rPr>
        <w:rFonts w:ascii="Arial" w:hAnsi="Arial" w:cs="Arial"/>
        <w:sz w:val="22"/>
        <w:szCs w:val="22"/>
      </w:rPr>
      <w:t>klinickej</w:t>
    </w:r>
    <w:proofErr w:type="spellEnd"/>
    <w:r w:rsidR="00832875" w:rsidRPr="00BD51FB">
      <w:rPr>
        <w:rFonts w:ascii="Arial" w:hAnsi="Arial" w:cs="Arial"/>
        <w:sz w:val="22"/>
        <w:szCs w:val="22"/>
      </w:rPr>
      <w:t xml:space="preserve"> </w:t>
    </w:r>
    <w:proofErr w:type="spellStart"/>
    <w:r w:rsidR="00832875" w:rsidRPr="00BD51FB">
      <w:rPr>
        <w:rFonts w:ascii="Arial" w:hAnsi="Arial" w:cs="Arial"/>
        <w:sz w:val="22"/>
        <w:szCs w:val="22"/>
      </w:rPr>
      <w:t>biochémie</w:t>
    </w:r>
    <w:proofErr w:type="spellEnd"/>
  </w:p>
  <w:p w:rsidR="00C142D5" w:rsidRPr="004C093A" w:rsidRDefault="00832875" w:rsidP="000539F2">
    <w:r w:rsidRPr="00BD51FB">
      <w:rPr>
        <w:rFonts w:ascii="Arial" w:hAnsi="Arial" w:cs="Arial"/>
      </w:rPr>
      <w:t xml:space="preserve">Tel.: 044/5563 411 </w:t>
    </w:r>
    <w:r w:rsidR="00FC74B3" w:rsidRPr="00BD51FB">
      <w:rPr>
        <w:rFonts w:ascii="Arial" w:hAnsi="Arial" w:cs="Arial"/>
        <w:b/>
        <w:bCs/>
        <w:color w:val="000080"/>
        <w:sz w:val="22"/>
        <w:szCs w:val="22"/>
      </w:rPr>
      <w:t xml:space="preserve"> </w:t>
    </w:r>
    <w:r w:rsidR="00FC74B3" w:rsidRPr="00BD51FB">
      <w:rPr>
        <w:rFonts w:ascii="Arial" w:hAnsi="Arial" w:cs="Arial"/>
        <w:b/>
        <w:bCs/>
        <w:color w:val="000080"/>
        <w:sz w:val="22"/>
        <w:szCs w:val="22"/>
      </w:rPr>
      <w:tab/>
    </w:r>
    <w:r w:rsidR="00FC74B3" w:rsidRPr="00BD51FB">
      <w:rPr>
        <w:rFonts w:ascii="Arial" w:hAnsi="Arial" w:cs="Arial"/>
        <w:b/>
        <w:bCs/>
        <w:color w:val="000080"/>
        <w:sz w:val="22"/>
        <w:szCs w:val="22"/>
      </w:rPr>
      <w:tab/>
    </w:r>
    <w:r w:rsidR="00FC74B3" w:rsidRPr="00BD51FB">
      <w:rPr>
        <w:rFonts w:ascii="Arial" w:hAnsi="Arial" w:cs="Arial"/>
        <w:b/>
        <w:bCs/>
        <w:color w:val="000080"/>
        <w:sz w:val="22"/>
        <w:szCs w:val="22"/>
      </w:rPr>
      <w:tab/>
    </w:r>
    <w:r w:rsidR="00FC74B3" w:rsidRPr="00BD51FB">
      <w:rPr>
        <w:rFonts w:ascii="Arial" w:hAnsi="Arial" w:cs="Arial"/>
        <w:b/>
        <w:bCs/>
        <w:color w:val="000080"/>
        <w:sz w:val="22"/>
        <w:szCs w:val="22"/>
      </w:rPr>
      <w:tab/>
    </w:r>
    <w:r w:rsidR="00FC74B3">
      <w:rPr>
        <w:b/>
        <w:bCs/>
        <w:color w:val="000080"/>
        <w:sz w:val="22"/>
        <w:szCs w:val="22"/>
      </w:rPr>
      <w:tab/>
    </w:r>
    <w:r w:rsidR="00FC74B3">
      <w:rPr>
        <w:b/>
        <w:bCs/>
        <w:color w:val="000080"/>
        <w:sz w:val="22"/>
        <w:szCs w:val="22"/>
      </w:rPr>
      <w:tab/>
    </w:r>
  </w:p>
  <w:p w:rsidR="00C142D5" w:rsidRPr="007E75A3" w:rsidRDefault="00F54B34" w:rsidP="0070249B">
    <w:pPr>
      <w:ind w:right="-284"/>
      <w:rPr>
        <w:b/>
        <w:bCs/>
        <w:sz w:val="22"/>
        <w:szCs w:val="22"/>
      </w:rPr>
    </w:pPr>
    <w:r>
      <w:rPr>
        <w:noProof/>
      </w:rPr>
      <w:pict>
        <v:line id="_x0000_s2050" style="position:absolute;z-index:251657216;mso-position-horizontal-relative:text;mso-position-vertical-relative:text" from="-7.25pt,12.05pt" to="469.15pt,12.05pt"/>
      </w:pict>
    </w:r>
    <w:r w:rsidR="00C142D5">
      <w:rPr>
        <w:b/>
        <w:bCs/>
      </w:rPr>
      <w:t xml:space="preserve">            </w:t>
    </w:r>
    <w:r w:rsidR="00C142D5">
      <w:t xml:space="preserve">                                                                                               </w:t>
    </w:r>
    <w:r w:rsidR="0070249B">
      <w:t xml:space="preserve">         </w:t>
    </w:r>
  </w:p>
  <w:p w:rsidR="00C142D5" w:rsidRPr="002D220A" w:rsidRDefault="00C142D5" w:rsidP="00BF49FD">
    <w:pPr>
      <w:pStyle w:val="Default"/>
      <w:rPr>
        <w:b/>
        <w:b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A4E" w:rsidRDefault="00184A4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7C"/>
    <w:rsid w:val="00004F84"/>
    <w:rsid w:val="00025EBD"/>
    <w:rsid w:val="00043548"/>
    <w:rsid w:val="000539F2"/>
    <w:rsid w:val="000711D5"/>
    <w:rsid w:val="00081AB1"/>
    <w:rsid w:val="000A1658"/>
    <w:rsid w:val="000A2A7C"/>
    <w:rsid w:val="000B0B93"/>
    <w:rsid w:val="0016298D"/>
    <w:rsid w:val="0018095E"/>
    <w:rsid w:val="00184A4E"/>
    <w:rsid w:val="001B3000"/>
    <w:rsid w:val="001C7B37"/>
    <w:rsid w:val="001F4CFF"/>
    <w:rsid w:val="001F7272"/>
    <w:rsid w:val="00242D9E"/>
    <w:rsid w:val="00261D1A"/>
    <w:rsid w:val="002B626D"/>
    <w:rsid w:val="002D220A"/>
    <w:rsid w:val="002F28B1"/>
    <w:rsid w:val="00313C94"/>
    <w:rsid w:val="00326E72"/>
    <w:rsid w:val="00342BC6"/>
    <w:rsid w:val="00384229"/>
    <w:rsid w:val="003E22AC"/>
    <w:rsid w:val="0041738B"/>
    <w:rsid w:val="0042447D"/>
    <w:rsid w:val="004323A6"/>
    <w:rsid w:val="00433EA5"/>
    <w:rsid w:val="004422A6"/>
    <w:rsid w:val="00464C59"/>
    <w:rsid w:val="00485468"/>
    <w:rsid w:val="004C093A"/>
    <w:rsid w:val="00521723"/>
    <w:rsid w:val="005410B0"/>
    <w:rsid w:val="00622371"/>
    <w:rsid w:val="00633206"/>
    <w:rsid w:val="006D69F0"/>
    <w:rsid w:val="0070249B"/>
    <w:rsid w:val="00747A90"/>
    <w:rsid w:val="00781745"/>
    <w:rsid w:val="00790D52"/>
    <w:rsid w:val="007C34A5"/>
    <w:rsid w:val="007D614A"/>
    <w:rsid w:val="007E75A3"/>
    <w:rsid w:val="00832875"/>
    <w:rsid w:val="0085759E"/>
    <w:rsid w:val="008964AE"/>
    <w:rsid w:val="008D015A"/>
    <w:rsid w:val="008E15D1"/>
    <w:rsid w:val="008F2655"/>
    <w:rsid w:val="009023AD"/>
    <w:rsid w:val="009039D6"/>
    <w:rsid w:val="0090458C"/>
    <w:rsid w:val="009113FB"/>
    <w:rsid w:val="0093261E"/>
    <w:rsid w:val="00940A8A"/>
    <w:rsid w:val="009411C7"/>
    <w:rsid w:val="009A2056"/>
    <w:rsid w:val="009E7452"/>
    <w:rsid w:val="009E7807"/>
    <w:rsid w:val="00A01E07"/>
    <w:rsid w:val="00A6427B"/>
    <w:rsid w:val="00A80B07"/>
    <w:rsid w:val="00AA421D"/>
    <w:rsid w:val="00AD2F3F"/>
    <w:rsid w:val="00AD6E5D"/>
    <w:rsid w:val="00B02C2B"/>
    <w:rsid w:val="00B03990"/>
    <w:rsid w:val="00B06C16"/>
    <w:rsid w:val="00B16439"/>
    <w:rsid w:val="00B4084A"/>
    <w:rsid w:val="00B8452B"/>
    <w:rsid w:val="00B87A5B"/>
    <w:rsid w:val="00BC2565"/>
    <w:rsid w:val="00BD51FB"/>
    <w:rsid w:val="00BF49FD"/>
    <w:rsid w:val="00C01F3E"/>
    <w:rsid w:val="00C142D5"/>
    <w:rsid w:val="00C532D2"/>
    <w:rsid w:val="00C5628C"/>
    <w:rsid w:val="00CC6C12"/>
    <w:rsid w:val="00CD4AAA"/>
    <w:rsid w:val="00D30D88"/>
    <w:rsid w:val="00D357C1"/>
    <w:rsid w:val="00DA028B"/>
    <w:rsid w:val="00DB0197"/>
    <w:rsid w:val="00DD205A"/>
    <w:rsid w:val="00E62837"/>
    <w:rsid w:val="00E74B9B"/>
    <w:rsid w:val="00E90E59"/>
    <w:rsid w:val="00F54B34"/>
    <w:rsid w:val="00F573D6"/>
    <w:rsid w:val="00F94B83"/>
    <w:rsid w:val="00FC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2565"/>
    <w:rPr>
      <w:rFonts w:ascii="Times New Roman" w:eastAsia="Times New Roman" w:hAnsi="Times New Roman"/>
      <w:sz w:val="24"/>
      <w:szCs w:val="24"/>
    </w:rPr>
  </w:style>
  <w:style w:type="paragraph" w:styleId="Nadpis5">
    <w:name w:val="heading 5"/>
    <w:basedOn w:val="Normlny"/>
    <w:next w:val="Normlny"/>
    <w:link w:val="Nadpis5Char"/>
    <w:uiPriority w:val="99"/>
    <w:qFormat/>
    <w:rsid w:val="000539F2"/>
    <w:pPr>
      <w:keepNext/>
      <w:jc w:val="both"/>
      <w:outlineLvl w:val="4"/>
    </w:pPr>
    <w:rPr>
      <w:rFonts w:eastAsia="Calibri"/>
      <w:b/>
      <w:bCs/>
      <w:sz w:val="36"/>
      <w:szCs w:val="36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9"/>
    <w:semiHidden/>
    <w:rsid w:val="00B87A5B"/>
    <w:rPr>
      <w:rFonts w:ascii="Calibri" w:hAnsi="Calibri" w:cs="Calibri"/>
      <w:b/>
      <w:bCs/>
      <w:i/>
      <w:iCs/>
      <w:sz w:val="26"/>
      <w:szCs w:val="26"/>
    </w:rPr>
  </w:style>
  <w:style w:type="paragraph" w:customStyle="1" w:styleId="Default">
    <w:name w:val="Default"/>
    <w:uiPriority w:val="99"/>
    <w:rsid w:val="00BC256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99"/>
    <w:rsid w:val="00BC256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2D220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E22A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2D220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E22AC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51F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51F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Žiadanka na vyšetrenie – Oddelenie laboratórnej medicíny LNsP</vt:lpstr>
    </vt:vector>
  </TitlesOfParts>
  <Company>LNsP LM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Žiadanka na vyšetrenie – Oddelenie laboratórnej medicíny LNsP</dc:title>
  <dc:creator>Uzivatel</dc:creator>
  <cp:lastModifiedBy>Zuzana Marcineková</cp:lastModifiedBy>
  <cp:revision>15</cp:revision>
  <cp:lastPrinted>2017-02-22T07:33:00Z</cp:lastPrinted>
  <dcterms:created xsi:type="dcterms:W3CDTF">2019-08-26T06:03:00Z</dcterms:created>
  <dcterms:modified xsi:type="dcterms:W3CDTF">2023-03-30T08:01:00Z</dcterms:modified>
</cp:coreProperties>
</file>