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A6" w:rsidRDefault="004933A6" w:rsidP="004933A6">
      <w:pPr>
        <w:pStyle w:val="t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DAROVACIA   ZMLUVA</w:t>
      </w:r>
    </w:p>
    <w:p w:rsidR="004933A6" w:rsidRDefault="004933A6" w:rsidP="004933A6">
      <w:pPr>
        <w:pStyle w:val="tl"/>
        <w:jc w:val="center"/>
        <w:rPr>
          <w:b/>
          <w:bCs/>
        </w:rPr>
      </w:pPr>
      <w:r>
        <w:rPr>
          <w:b/>
          <w:bCs/>
        </w:rPr>
        <w:t>uzatvorená podľa § 628 a </w:t>
      </w:r>
      <w:proofErr w:type="spellStart"/>
      <w:r>
        <w:rPr>
          <w:b/>
          <w:bCs/>
        </w:rPr>
        <w:t>nasl</w:t>
      </w:r>
      <w:proofErr w:type="spellEnd"/>
      <w:r>
        <w:rPr>
          <w:b/>
          <w:bCs/>
        </w:rPr>
        <w:t>. Občianskeho zákonníka medzi</w:t>
      </w:r>
    </w:p>
    <w:p w:rsidR="004933A6" w:rsidRDefault="004933A6" w:rsidP="004933A6">
      <w:pPr>
        <w:pStyle w:val="tl"/>
        <w:rPr>
          <w:b/>
          <w:bCs/>
        </w:rPr>
      </w:pPr>
    </w:p>
    <w:p w:rsidR="004933A6" w:rsidRDefault="004933A6" w:rsidP="004933A6">
      <w:pPr>
        <w:pStyle w:val="tl"/>
        <w:rPr>
          <w:b/>
          <w:bCs/>
        </w:rPr>
      </w:pPr>
    </w:p>
    <w:p w:rsidR="004933A6" w:rsidRDefault="004933A6" w:rsidP="004933A6">
      <w:pPr>
        <w:pStyle w:val="tl"/>
        <w:rPr>
          <w:b/>
          <w:bCs/>
        </w:rPr>
      </w:pPr>
    </w:p>
    <w:p w:rsidR="004933A6" w:rsidRDefault="004933A6" w:rsidP="004933A6">
      <w:pPr>
        <w:autoSpaceDE/>
        <w:spacing w:line="360" w:lineRule="auto"/>
        <w:rPr>
          <w:b/>
          <w:sz w:val="24"/>
          <w:szCs w:val="24"/>
          <w:lang w:eastAsia="sk-SK"/>
        </w:rPr>
      </w:pPr>
      <w:r>
        <w:rPr>
          <w:b/>
          <w:bCs/>
          <w:sz w:val="24"/>
          <w:szCs w:val="24"/>
        </w:rPr>
        <w:t>Darca: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  <w:lang w:eastAsia="sk-SK"/>
        </w:rPr>
        <w:t>.................................................................................</w:t>
      </w:r>
    </w:p>
    <w:p w:rsidR="004933A6" w:rsidRDefault="004933A6" w:rsidP="004933A6">
      <w:pPr>
        <w:autoSpaceDE/>
        <w:spacing w:line="360" w:lineRule="auto"/>
        <w:rPr>
          <w:sz w:val="24"/>
          <w:szCs w:val="24"/>
          <w:lang w:eastAsia="sk-SK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eastAsia="sk-SK"/>
        </w:rPr>
        <w:t>.................................................................................</w:t>
      </w:r>
    </w:p>
    <w:p w:rsidR="004933A6" w:rsidRDefault="004933A6" w:rsidP="004933A6">
      <w:pPr>
        <w:pStyle w:val="tl"/>
        <w:jc w:val="both"/>
      </w:pPr>
      <w:r>
        <w:tab/>
      </w:r>
      <w:r>
        <w:tab/>
      </w:r>
      <w:r>
        <w:tab/>
      </w:r>
    </w:p>
    <w:p w:rsidR="004933A6" w:rsidRDefault="004933A6" w:rsidP="004933A6">
      <w:pPr>
        <w:pStyle w:val="t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</w:p>
    <w:p w:rsidR="004933A6" w:rsidRDefault="004933A6" w:rsidP="004933A6">
      <w:pPr>
        <w:pStyle w:val="tl"/>
        <w:jc w:val="both"/>
        <w:rPr>
          <w:b/>
          <w:bCs/>
        </w:rPr>
      </w:pPr>
    </w:p>
    <w:p w:rsidR="004933A6" w:rsidRDefault="004933A6" w:rsidP="004933A6">
      <w:pPr>
        <w:pStyle w:val="tl"/>
        <w:jc w:val="both"/>
        <w:rPr>
          <w:b/>
          <w:bCs/>
        </w:rPr>
      </w:pPr>
      <w:r>
        <w:rPr>
          <w:b/>
          <w:bCs/>
        </w:rPr>
        <w:t>Obdarovaný: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Liptovská nemocnica s poliklinikou MUDr. Ivana Stodolu</w:t>
      </w:r>
    </w:p>
    <w:p w:rsidR="004933A6" w:rsidRDefault="004933A6" w:rsidP="004933A6">
      <w:pPr>
        <w:pStyle w:val="tl"/>
        <w:jc w:val="both"/>
        <w:rPr>
          <w:b/>
          <w:bCs/>
        </w:rPr>
      </w:pPr>
      <w:r>
        <w:rPr>
          <w:b/>
          <w:bCs/>
        </w:rPr>
        <w:t xml:space="preserve">                                               Liptovský Mikuláš</w:t>
      </w:r>
    </w:p>
    <w:p w:rsidR="004933A6" w:rsidRDefault="004933A6" w:rsidP="004933A6">
      <w:pPr>
        <w:pStyle w:val="tl"/>
        <w:jc w:val="both"/>
      </w:pPr>
      <w:r>
        <w:t>Sídlo:</w:t>
      </w:r>
      <w:r>
        <w:tab/>
      </w:r>
      <w:r>
        <w:tab/>
      </w:r>
      <w:r>
        <w:tab/>
      </w:r>
      <w:r>
        <w:tab/>
        <w:t>Palúčanská 25, 031 23  Liptovský Mikuláš</w:t>
      </w:r>
    </w:p>
    <w:p w:rsidR="004933A6" w:rsidRDefault="004933A6" w:rsidP="004933A6">
      <w:pPr>
        <w:pStyle w:val="tl"/>
        <w:jc w:val="both"/>
      </w:pPr>
      <w:r>
        <w:t>Zastúpený:</w:t>
      </w:r>
      <w:r>
        <w:tab/>
      </w:r>
      <w:r>
        <w:tab/>
      </w:r>
      <w:r>
        <w:tab/>
        <w:t>Ing. Ľudmila Pohančeníková, MBA -  riaditeľka LNsP</w:t>
      </w:r>
    </w:p>
    <w:p w:rsidR="004933A6" w:rsidRDefault="004933A6" w:rsidP="004933A6">
      <w:pPr>
        <w:pStyle w:val="tl"/>
        <w:jc w:val="both"/>
      </w:pPr>
      <w:r>
        <w:t xml:space="preserve">IČO: </w:t>
      </w:r>
      <w:r>
        <w:tab/>
      </w:r>
      <w:r>
        <w:tab/>
      </w:r>
      <w:r>
        <w:tab/>
      </w:r>
      <w:r>
        <w:tab/>
        <w:t>17336163</w:t>
      </w:r>
    </w:p>
    <w:p w:rsidR="004933A6" w:rsidRDefault="004933A6" w:rsidP="004933A6">
      <w:pPr>
        <w:pStyle w:val="tl"/>
        <w:jc w:val="both"/>
      </w:pPr>
      <w:r>
        <w:t xml:space="preserve">IČ DPH: </w:t>
      </w:r>
      <w:r>
        <w:tab/>
      </w:r>
      <w:r>
        <w:tab/>
      </w:r>
      <w:r>
        <w:tab/>
        <w:t>SK 2020575755</w:t>
      </w:r>
    </w:p>
    <w:p w:rsidR="004933A6" w:rsidRDefault="004933A6" w:rsidP="004933A6">
      <w:pPr>
        <w:pStyle w:val="tl"/>
        <w:jc w:val="both"/>
      </w:pPr>
      <w:r>
        <w:t xml:space="preserve">Peňažný ústav: </w:t>
      </w:r>
      <w:r>
        <w:tab/>
      </w:r>
      <w:r>
        <w:tab/>
        <w:t>Štátna pokladnica Bratislava</w:t>
      </w:r>
    </w:p>
    <w:p w:rsidR="004933A6" w:rsidRDefault="004933A6" w:rsidP="004933A6">
      <w:pPr>
        <w:pStyle w:val="tl"/>
        <w:jc w:val="both"/>
      </w:pPr>
      <w:r>
        <w:t>IBAN:</w:t>
      </w:r>
      <w:r>
        <w:tab/>
      </w:r>
      <w:r>
        <w:tab/>
      </w:r>
      <w:r>
        <w:tab/>
      </w:r>
      <w:r>
        <w:tab/>
        <w:t>SK47 8180 0000 0070 0047 9826</w:t>
      </w:r>
    </w:p>
    <w:p w:rsidR="004933A6" w:rsidRDefault="004933A6" w:rsidP="004933A6">
      <w:pPr>
        <w:pStyle w:val="tl"/>
        <w:jc w:val="both"/>
      </w:pPr>
    </w:p>
    <w:p w:rsidR="004933A6" w:rsidRDefault="004933A6" w:rsidP="004933A6">
      <w:pPr>
        <w:pStyle w:val="tl"/>
        <w:jc w:val="both"/>
      </w:pPr>
    </w:p>
    <w:p w:rsidR="004933A6" w:rsidRDefault="004933A6" w:rsidP="004933A6">
      <w:pPr>
        <w:pStyle w:val="tl"/>
        <w:numPr>
          <w:ilvl w:val="0"/>
          <w:numId w:val="2"/>
        </w:numPr>
        <w:ind w:left="284" w:hanging="284"/>
        <w:jc w:val="both"/>
      </w:pPr>
      <w:r>
        <w:t xml:space="preserve">Darca za účelom podpory zdravotníctva daruje obdarovanému finančné prostriedky v hodnote </w:t>
      </w:r>
      <w:r>
        <w:rPr>
          <w:b/>
          <w:bCs/>
        </w:rPr>
        <w:t xml:space="preserve">................... € </w:t>
      </w:r>
      <w:r w:rsidR="00444771">
        <w:t>na</w:t>
      </w:r>
      <w:r w:rsidR="00444771">
        <w:rPr>
          <w:b/>
        </w:rPr>
        <w:t xml:space="preserve"> </w:t>
      </w:r>
      <w:bookmarkStart w:id="0" w:name="_GoBack"/>
      <w:bookmarkEnd w:id="0"/>
      <w:r w:rsidR="00C43D8A">
        <w:rPr>
          <w:b/>
        </w:rPr>
        <w:t xml:space="preserve">opatrenia proti COVID-19 </w:t>
      </w:r>
      <w:r>
        <w:t xml:space="preserve">Liptovskej </w:t>
      </w:r>
      <w:proofErr w:type="spellStart"/>
      <w:r>
        <w:t>NsP</w:t>
      </w:r>
      <w:proofErr w:type="spellEnd"/>
      <w:r>
        <w:t xml:space="preserve"> Liptovský Mikuláš. </w:t>
      </w:r>
    </w:p>
    <w:p w:rsidR="004933A6" w:rsidRDefault="004933A6" w:rsidP="004933A6">
      <w:pPr>
        <w:pStyle w:val="tl"/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Obdarovaný prehlasuje, že dar prijíma a zaväzuje sa použiť ho v súlade so želaním darcu. </w:t>
      </w:r>
    </w:p>
    <w:p w:rsidR="004933A6" w:rsidRDefault="004933A6" w:rsidP="004933A6">
      <w:pPr>
        <w:pStyle w:val="tl"/>
        <w:numPr>
          <w:ilvl w:val="0"/>
          <w:numId w:val="2"/>
        </w:numPr>
        <w:ind w:left="284" w:hanging="284"/>
        <w:jc w:val="both"/>
      </w:pPr>
      <w:r>
        <w:t xml:space="preserve">Darca sa môže domáhať vrátenia daru, ak by obdarovaný nepoužil dar v súlade s dohodnutým účelom uvedeným v bode 1 tejto zmluvy. V takomto prípade právny vzťah z darovania zaniká doručením písomnej výzvy darcu na vrátenie daru obdarovanému, ktorý je povinný vrátiť dar do 15 dní odo dňa doručenia výzvy. </w:t>
      </w:r>
    </w:p>
    <w:p w:rsidR="004933A6" w:rsidRDefault="004933A6" w:rsidP="004933A6">
      <w:pPr>
        <w:pStyle w:val="tl"/>
        <w:numPr>
          <w:ilvl w:val="0"/>
          <w:numId w:val="2"/>
        </w:numPr>
        <w:ind w:left="284" w:hanging="284"/>
        <w:jc w:val="both"/>
      </w:pPr>
      <w:r>
        <w:t>Práva a povinnosti zmluvných strán vyplývajúce z tejto zmluvy, ktoré v nej nie sú upravené sa riadia Občianskym zákonníkom.</w:t>
      </w:r>
    </w:p>
    <w:p w:rsidR="004933A6" w:rsidRDefault="004933A6" w:rsidP="004933A6">
      <w:pPr>
        <w:pStyle w:val="tl"/>
        <w:numPr>
          <w:ilvl w:val="0"/>
          <w:numId w:val="2"/>
        </w:numPr>
        <w:ind w:left="284" w:hanging="284"/>
        <w:jc w:val="both"/>
      </w:pPr>
      <w:r>
        <w:t xml:space="preserve">Táto zmluva je platná a účinná jej podpísaním obidvoma zmluvnými stranami a je vyhotovená v dvoch exemplároch, z ktorých jeden obdrží darca a druhý obdarovaný. </w:t>
      </w:r>
    </w:p>
    <w:p w:rsidR="004933A6" w:rsidRDefault="004933A6" w:rsidP="004933A6">
      <w:pPr>
        <w:pStyle w:val="tl"/>
        <w:tabs>
          <w:tab w:val="num" w:pos="426"/>
        </w:tabs>
        <w:ind w:left="426" w:hanging="426"/>
        <w:jc w:val="both"/>
      </w:pPr>
    </w:p>
    <w:p w:rsidR="004933A6" w:rsidRDefault="004933A6" w:rsidP="004933A6">
      <w:pPr>
        <w:pStyle w:val="tl"/>
        <w:jc w:val="both"/>
      </w:pPr>
    </w:p>
    <w:p w:rsidR="004933A6" w:rsidRDefault="004933A6" w:rsidP="004933A6">
      <w:pPr>
        <w:pStyle w:val="tl"/>
        <w:jc w:val="both"/>
      </w:pPr>
    </w:p>
    <w:p w:rsidR="004933A6" w:rsidRDefault="004933A6" w:rsidP="004933A6">
      <w:pPr>
        <w:pStyle w:val="tl"/>
        <w:jc w:val="both"/>
      </w:pPr>
    </w:p>
    <w:p w:rsidR="004933A6" w:rsidRDefault="004933A6" w:rsidP="004933A6">
      <w:pPr>
        <w:pStyle w:val="tl"/>
        <w:jc w:val="both"/>
      </w:pPr>
      <w:r>
        <w:t>v </w:t>
      </w:r>
      <w:proofErr w:type="spellStart"/>
      <w:r>
        <w:t>Lipt</w:t>
      </w:r>
      <w:proofErr w:type="spellEnd"/>
      <w:r>
        <w:t>. Mikuláši, dňa .............</w:t>
      </w:r>
      <w:r>
        <w:tab/>
      </w:r>
      <w:r>
        <w:tab/>
      </w:r>
      <w:r>
        <w:tab/>
        <w:t>v </w:t>
      </w:r>
      <w:proofErr w:type="spellStart"/>
      <w:r>
        <w:t>Lipt</w:t>
      </w:r>
      <w:proofErr w:type="spellEnd"/>
      <w:r>
        <w:t>. Mikuláši, dňa  ....................</w:t>
      </w:r>
    </w:p>
    <w:p w:rsidR="004933A6" w:rsidRDefault="004933A6" w:rsidP="004933A6">
      <w:pPr>
        <w:pStyle w:val="tl"/>
        <w:jc w:val="both"/>
      </w:pPr>
    </w:p>
    <w:p w:rsidR="004933A6" w:rsidRDefault="004933A6" w:rsidP="004933A6">
      <w:pPr>
        <w:pStyle w:val="tl"/>
        <w:jc w:val="both"/>
      </w:pPr>
    </w:p>
    <w:p w:rsidR="004933A6" w:rsidRDefault="004933A6" w:rsidP="004933A6">
      <w:pPr>
        <w:pStyle w:val="tl"/>
        <w:jc w:val="both"/>
      </w:pPr>
    </w:p>
    <w:p w:rsidR="004933A6" w:rsidRDefault="004933A6" w:rsidP="004933A6">
      <w:pPr>
        <w:pStyle w:val="tl"/>
        <w:jc w:val="both"/>
      </w:pPr>
    </w:p>
    <w:p w:rsidR="004933A6" w:rsidRDefault="004933A6" w:rsidP="004933A6">
      <w:pPr>
        <w:pStyle w:val="tl"/>
        <w:jc w:val="both"/>
      </w:pPr>
    </w:p>
    <w:p w:rsidR="004933A6" w:rsidRDefault="004933A6" w:rsidP="004933A6">
      <w:pPr>
        <w:pStyle w:val="tl"/>
        <w:jc w:val="both"/>
        <w:rPr>
          <w:b/>
        </w:rPr>
      </w:pPr>
      <w:r>
        <w:rPr>
          <w:b/>
        </w:rPr>
        <w:t>––––––––––––––––––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–––––––––––––––––––––––</w:t>
      </w:r>
    </w:p>
    <w:p w:rsidR="004933A6" w:rsidRDefault="004933A6" w:rsidP="004933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darcu: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za obdarovaného: </w:t>
      </w:r>
    </w:p>
    <w:p w:rsidR="004933A6" w:rsidRDefault="004933A6" w:rsidP="004933A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Ľudmila Pohančeníková, MBA</w:t>
      </w:r>
    </w:p>
    <w:p w:rsidR="004933A6" w:rsidRDefault="004933A6" w:rsidP="004933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riaditeľka LNsP</w:t>
      </w:r>
    </w:p>
    <w:p w:rsidR="00290CCC" w:rsidRDefault="00290CCC"/>
    <w:sectPr w:rsidR="0029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45CF"/>
    <w:multiLevelType w:val="hybridMultilevel"/>
    <w:tmpl w:val="C73A7956"/>
    <w:lvl w:ilvl="0" w:tplc="5D0C31B4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A5E9F"/>
    <w:multiLevelType w:val="hybridMultilevel"/>
    <w:tmpl w:val="91EEBF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A6"/>
    <w:rsid w:val="000A28F0"/>
    <w:rsid w:val="00290CCC"/>
    <w:rsid w:val="003E3806"/>
    <w:rsid w:val="00444771"/>
    <w:rsid w:val="004933A6"/>
    <w:rsid w:val="00C43D8A"/>
    <w:rsid w:val="00F9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3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E3806"/>
    <w:pPr>
      <w:keepNext/>
      <w:keepLines/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5F6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3E380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customStyle="1" w:styleId="tl">
    <w:name w:val="Štýl"/>
    <w:rsid w:val="00493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3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E3806"/>
    <w:pPr>
      <w:keepNext/>
      <w:keepLines/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5F6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3E380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customStyle="1" w:styleId="tl">
    <w:name w:val="Štýl"/>
    <w:rsid w:val="00493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2020-03-24T13:11:00Z</cp:lastPrinted>
  <dcterms:created xsi:type="dcterms:W3CDTF">2019-12-18T08:28:00Z</dcterms:created>
  <dcterms:modified xsi:type="dcterms:W3CDTF">2020-03-24T14:25:00Z</dcterms:modified>
</cp:coreProperties>
</file>